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5E" w:rsidRPr="00C64A5E" w:rsidRDefault="00C64A5E" w:rsidP="00C64A5E">
      <w:pPr>
        <w:rPr>
          <w:rFonts w:ascii="Times New Roman" w:hAnsi="Times New Roman" w:cs="Times New Roman"/>
          <w:sz w:val="20"/>
          <w:szCs w:val="20"/>
        </w:rPr>
      </w:pPr>
      <w:r w:rsidRPr="00C64A5E">
        <w:rPr>
          <w:rFonts w:ascii="Times New Roman" w:hAnsi="Times New Roman" w:cs="Times New Roman"/>
          <w:b/>
          <w:bCs/>
        </w:rPr>
        <w:t>UConn</w:t>
      </w:r>
      <w:r w:rsidRPr="00C64A5E">
        <w:rPr>
          <w:rFonts w:ascii="Times New Roman" w:hAnsi="Times New Roman" w:cs="Times New Roman"/>
        </w:rPr>
        <w:t xml:space="preserve"> </w:t>
      </w:r>
      <w:r w:rsidR="00C629AC">
        <w:rPr>
          <w:rFonts w:ascii="Times New Roman" w:hAnsi="Times New Roman" w:cs="Times New Roman"/>
          <w:b/>
          <w:bCs/>
        </w:rPr>
        <w:t>ECE4211 HW#</w:t>
      </w:r>
      <w:r w:rsidRPr="00C64A5E">
        <w:rPr>
          <w:rFonts w:ascii="Times New Roman" w:hAnsi="Times New Roman" w:cs="Times New Roman"/>
          <w:b/>
          <w:bCs/>
        </w:rPr>
        <w:t>2</w:t>
      </w:r>
      <w:r w:rsidR="00786622">
        <w:rPr>
          <w:rFonts w:ascii="Times New Roman" w:hAnsi="Times New Roman" w:cs="Times New Roman"/>
        </w:rPr>
        <w:t xml:space="preserve"> </w:t>
      </w:r>
      <w:r w:rsidR="00EA7060">
        <w:rPr>
          <w:rFonts w:ascii="Times New Roman" w:hAnsi="Times New Roman" w:cs="Times New Roman"/>
        </w:rPr>
        <w:t>01/24/2017</w:t>
      </w:r>
      <w:r w:rsidRPr="00C64A5E">
        <w:rPr>
          <w:rFonts w:ascii="Times New Roman" w:hAnsi="Times New Roman" w:cs="Times New Roman"/>
        </w:rPr>
        <w:t xml:space="preserve">, </w:t>
      </w:r>
      <w:r w:rsidRPr="00C64A5E">
        <w:rPr>
          <w:rFonts w:ascii="Times New Roman" w:hAnsi="Times New Roman" w:cs="Times New Roman"/>
          <w:bCs/>
        </w:rPr>
        <w:t xml:space="preserve">Due </w:t>
      </w:r>
      <w:r w:rsidR="00EA7060">
        <w:rPr>
          <w:rFonts w:ascii="Times New Roman" w:hAnsi="Times New Roman" w:cs="Times New Roman"/>
          <w:bCs/>
        </w:rPr>
        <w:t>01/31/17</w:t>
      </w:r>
      <w:r w:rsidRPr="00C64A5E">
        <w:rPr>
          <w:rFonts w:ascii="Times New Roman" w:hAnsi="Times New Roman" w:cs="Times New Roman"/>
          <w:bCs/>
        </w:rPr>
        <w:t xml:space="preserve">, </w:t>
      </w:r>
      <w:r w:rsidR="008C5178">
        <w:rPr>
          <w:rFonts w:ascii="Times New Roman" w:hAnsi="Times New Roman" w:cs="Times New Roman"/>
          <w:bCs/>
        </w:rPr>
        <w:t>F. Jain</w:t>
      </w:r>
      <w:r w:rsidR="00786622">
        <w:rPr>
          <w:rFonts w:ascii="Times New Roman" w:hAnsi="Times New Roman" w:cs="Times New Roman"/>
          <w:bCs/>
        </w:rPr>
        <w:t>,</w:t>
      </w:r>
      <w:r w:rsidR="00786622" w:rsidRPr="00786622">
        <w:rPr>
          <w:rFonts w:ascii="Times New Roman" w:hAnsi="Times New Roman" w:cs="Times New Roman"/>
          <w:b/>
          <w:bCs/>
        </w:rPr>
        <w:t xml:space="preserve"> </w:t>
      </w:r>
      <w:r w:rsidR="00C629AC">
        <w:rPr>
          <w:rFonts w:ascii="Times New Roman" w:hAnsi="Times New Roman" w:cs="Times New Roman"/>
          <w:bCs/>
        </w:rPr>
        <w:t>NAME__</w:t>
      </w:r>
      <w:r w:rsidR="00786622">
        <w:rPr>
          <w:rFonts w:ascii="Times New Roman" w:hAnsi="Times New Roman" w:cs="Times New Roman"/>
          <w:bCs/>
        </w:rPr>
        <w:t>_______</w:t>
      </w:r>
    </w:p>
    <w:p w:rsidR="00EA7060" w:rsidRDefault="00C629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A7060">
        <w:rPr>
          <w:rFonts w:ascii="Times New Roman" w:hAnsi="Times New Roman" w:cs="Times New Roman"/>
          <w:b/>
          <w:bCs/>
        </w:rPr>
        <w:t>Pop</w:t>
      </w:r>
      <w:r w:rsidR="00EA7060" w:rsidRPr="00C64A5E">
        <w:rPr>
          <w:rFonts w:ascii="Times New Roman" w:hAnsi="Times New Roman" w:cs="Times New Roman"/>
          <w:b/>
          <w:bCs/>
        </w:rPr>
        <w:t>quiz#1</w:t>
      </w:r>
      <w:r w:rsidR="00EA7060">
        <w:rPr>
          <w:rFonts w:ascii="Times New Roman" w:hAnsi="Times New Roman" w:cs="Times New Roman"/>
          <w:bCs/>
        </w:rPr>
        <w:t xml:space="preserve"> on 1/31</w:t>
      </w:r>
      <w:r w:rsidR="00EA7060" w:rsidRPr="00C64A5E">
        <w:rPr>
          <w:rFonts w:ascii="Times New Roman" w:hAnsi="Times New Roman" w:cs="Times New Roman"/>
          <w:bCs/>
        </w:rPr>
        <w:t>/1</w:t>
      </w:r>
      <w:r w:rsidR="00EA7060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/>
          <w:bCs/>
        </w:rPr>
        <w:tab/>
      </w:r>
    </w:p>
    <w:p w:rsidR="00C629AC" w:rsidRPr="00C629AC" w:rsidRDefault="00C53D7B" w:rsidP="00C62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Q.1</w:t>
      </w:r>
      <w:r w:rsidR="00C629AC" w:rsidRPr="00C629AC">
        <w:rPr>
          <w:rFonts w:ascii="Times New Roman" w:hAnsi="Times New Roman" w:cs="Times New Roman"/>
          <w:sz w:val="20"/>
          <w:szCs w:val="20"/>
        </w:rPr>
        <w:t xml:space="preserve">. If the Schrodinger equation is solved for an atomic chain of </w:t>
      </w:r>
      <w:r w:rsidR="001C34C7">
        <w:rPr>
          <w:rFonts w:ascii="Times New Roman" w:hAnsi="Times New Roman" w:cs="Times New Roman"/>
          <w:sz w:val="20"/>
          <w:szCs w:val="20"/>
        </w:rPr>
        <w:t>length L (</w:t>
      </w:r>
      <w:r w:rsidR="001C34C7" w:rsidRPr="00C629AC">
        <w:rPr>
          <w:rFonts w:ascii="Times New Roman" w:hAnsi="Times New Roman" w:cs="Times New Roman"/>
          <w:sz w:val="20"/>
          <w:szCs w:val="20"/>
        </w:rPr>
        <w:t>Fig. 7</w:t>
      </w:r>
      <w:r w:rsidR="001C34C7">
        <w:rPr>
          <w:rFonts w:ascii="Times New Roman" w:hAnsi="Times New Roman" w:cs="Times New Roman"/>
          <w:sz w:val="20"/>
          <w:szCs w:val="20"/>
        </w:rPr>
        <w:t>)</w:t>
      </w:r>
      <w:r w:rsidR="00C629AC" w:rsidRPr="00C629AC">
        <w:rPr>
          <w:rFonts w:ascii="Times New Roman" w:hAnsi="Times New Roman" w:cs="Times New Roman"/>
          <w:sz w:val="20"/>
          <w:szCs w:val="20"/>
        </w:rPr>
        <w:t xml:space="preserve"> but with finite potential barrier (unlike Q. 10 where it is infinite), the electron energy as a funciton of momentum or wave vector is shown in Fig. 8</w:t>
      </w:r>
      <w:r w:rsidR="00C629AC">
        <w:rPr>
          <w:rFonts w:ascii="Times New Roman" w:hAnsi="Times New Roman" w:cs="Times New Roman"/>
          <w:sz w:val="20"/>
          <w:szCs w:val="20"/>
        </w:rPr>
        <w:t>.</w:t>
      </w:r>
    </w:p>
    <w:p w:rsidR="00C629AC" w:rsidRDefault="00C629AC" w:rsidP="00C629AC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656455" cy="1367790"/>
            <wp:effectExtent l="0" t="0" r="0" b="0"/>
            <wp:docPr id="14" name="Picture 46" descr="fig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igure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AC" w:rsidRDefault="00C629AC" w:rsidP="00C629AC">
      <w:pPr>
        <w:ind w:left="1440" w:firstLine="720"/>
        <w:rPr>
          <w:sz w:val="20"/>
          <w:szCs w:val="20"/>
        </w:rPr>
      </w:pPr>
      <w:r>
        <w:t>Fig. 7 [Fig. 22 notes</w:t>
      </w:r>
      <w:proofErr w:type="gramStart"/>
      <w:r>
        <w:t>] .</w:t>
      </w:r>
      <w:proofErr w:type="gramEnd"/>
      <w:r>
        <w:t xml:space="preserve">  Potential in </w:t>
      </w:r>
      <w:proofErr w:type="spellStart"/>
      <w:r>
        <w:t>Kronig</w:t>
      </w:r>
      <w:proofErr w:type="spellEnd"/>
      <w:r>
        <w:t>-Penney model.</w:t>
      </w:r>
    </w:p>
    <w:p w:rsidR="00C629AC" w:rsidRPr="00C629AC" w:rsidRDefault="00C629AC" w:rsidP="00C629AC">
      <w:pPr>
        <w:rPr>
          <w:rFonts w:ascii="Times New Roman" w:hAnsi="Times New Roman" w:cs="Times New Roman"/>
          <w:sz w:val="20"/>
          <w:szCs w:val="20"/>
        </w:rPr>
      </w:pPr>
      <w:r w:rsidRPr="00C629AC">
        <w:rPr>
          <w:rFonts w:ascii="Times New Roman" w:hAnsi="Times New Roman" w:cs="Times New Roman"/>
          <w:sz w:val="20"/>
          <w:szCs w:val="20"/>
        </w:rPr>
        <w:t>We get a solution of electron energy E as a function of k (the momentum vector) of the form shown below.</w:t>
      </w:r>
    </w:p>
    <w:p w:rsidR="00C629AC" w:rsidRDefault="00C629AC" w:rsidP="00C629AC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604770" cy="2120900"/>
            <wp:effectExtent l="0" t="0" r="5080" b="0"/>
            <wp:docPr id="15" name="Picture 85" descr="fig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figure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AC" w:rsidRDefault="00C629AC" w:rsidP="00C629AC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Fig. 8 Energy E- wavevector k (related to momentum) diagaram [Fig. 24b Notes].</w:t>
      </w:r>
    </w:p>
    <w:p w:rsidR="00F1400C" w:rsidRDefault="00C629AC" w:rsidP="00C629AC">
      <w:pPr>
        <w:rPr>
          <w:rFonts w:ascii="Times New Roman" w:hAnsi="Times New Roman" w:cs="Times New Roman"/>
          <w:noProof/>
          <w:sz w:val="20"/>
          <w:szCs w:val="20"/>
        </w:rPr>
      </w:pPr>
      <w:r w:rsidRPr="00C629AC">
        <w:rPr>
          <w:rFonts w:ascii="Times New Roman" w:hAnsi="Times New Roman" w:cs="Times New Roman"/>
          <w:noProof/>
          <w:sz w:val="20"/>
          <w:szCs w:val="20"/>
        </w:rPr>
        <w:t>(a) what is the minimum unit of momentum or wave vector</w:t>
      </w:r>
      <w:r w:rsidR="00F1400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53D7B">
        <w:rPr>
          <w:rFonts w:ascii="Times New Roman" w:hAnsi="Times New Roman" w:cs="Times New Roman"/>
          <w:noProof/>
          <w:sz w:val="20"/>
          <w:szCs w:val="20"/>
        </w:rPr>
        <w:t xml:space="preserve">k </w:t>
      </w:r>
      <w:r w:rsidR="00F1400C">
        <w:rPr>
          <w:rFonts w:ascii="Times New Roman" w:hAnsi="Times New Roman" w:cs="Times New Roman"/>
          <w:noProof/>
          <w:sz w:val="20"/>
          <w:szCs w:val="20"/>
        </w:rPr>
        <w:t>(</w:t>
      </w:r>
      <w:r w:rsidR="001C34C7">
        <w:rPr>
          <w:rFonts w:ascii="Times New Roman" w:hAnsi="Times New Roman" w:cs="Times New Roman"/>
          <w:noProof/>
          <w:sz w:val="20"/>
          <w:szCs w:val="20"/>
        </w:rPr>
        <w:t>Fig. 8</w:t>
      </w:r>
      <w:r w:rsidR="00F1400C">
        <w:rPr>
          <w:rFonts w:ascii="Times New Roman" w:hAnsi="Times New Roman" w:cs="Times New Roman"/>
          <w:noProof/>
          <w:sz w:val="20"/>
          <w:szCs w:val="20"/>
        </w:rPr>
        <w:t>)</w:t>
      </w:r>
      <w:r w:rsidR="00C53D7B">
        <w:rPr>
          <w:rFonts w:ascii="Times New Roman" w:hAnsi="Times New Roman" w:cs="Times New Roman"/>
          <w:noProof/>
          <w:sz w:val="20"/>
          <w:szCs w:val="20"/>
        </w:rPr>
        <w:t xml:space="preserve"> for a cube of L</w:t>
      </w:r>
      <w:r w:rsidRPr="00C629AC">
        <w:rPr>
          <w:rFonts w:ascii="Times New Roman" w:hAnsi="Times New Roman" w:cs="Times New Roman"/>
          <w:noProof/>
          <w:sz w:val="20"/>
          <w:szCs w:val="20"/>
        </w:rPr>
        <w:t>?</w:t>
      </w:r>
      <w:r w:rsidR="00F1400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53D7B" w:rsidRPr="00C53D7B">
        <w:rPr>
          <w:rFonts w:ascii="Times New Roman" w:hAnsi="Times New Roman" w:cs="Times New Roman"/>
          <w:b/>
          <w:noProof/>
          <w:sz w:val="20"/>
          <w:szCs w:val="20"/>
        </w:rPr>
        <w:t>Circle one</w:t>
      </w:r>
      <w:r w:rsidR="00C53D7B">
        <w:rPr>
          <w:rFonts w:ascii="Times New Roman" w:hAnsi="Times New Roman" w:cs="Times New Roman"/>
          <w:noProof/>
          <w:sz w:val="20"/>
          <w:szCs w:val="20"/>
        </w:rPr>
        <w:t>:     h//L</w:t>
      </w:r>
      <w:r w:rsidR="00C53D7B">
        <w:rPr>
          <w:rFonts w:ascii="Times New Roman" w:hAnsi="Times New Roman" w:cs="Times New Roman"/>
          <w:noProof/>
          <w:sz w:val="20"/>
          <w:szCs w:val="20"/>
        </w:rPr>
        <w:tab/>
        <w:t xml:space="preserve">   h/2L</w:t>
      </w:r>
    </w:p>
    <w:p w:rsidR="00C629AC" w:rsidRPr="00F1400C" w:rsidRDefault="00F1400C" w:rsidP="00C629AC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HINT: momentum p=(h/2</w:t>
      </w:r>
      <w:r w:rsidRPr="00F1400C">
        <w:rPr>
          <w:rFonts w:ascii="Symbol" w:hAnsi="Symbol" w:cs="Times New Roman"/>
          <w:noProof/>
          <w:sz w:val="20"/>
          <w:szCs w:val="20"/>
        </w:rPr>
        <w:t></w:t>
      </w:r>
      <w:r>
        <w:rPr>
          <w:rFonts w:ascii="Symbol" w:hAnsi="Symbol" w:cs="Times New Roman"/>
          <w:noProof/>
          <w:sz w:val="20"/>
          <w:szCs w:val="20"/>
        </w:rPr>
        <w:t></w:t>
      </w:r>
      <w:r>
        <w:rPr>
          <w:rFonts w:ascii="Symbol" w:hAnsi="Symbol" w:cs="Times New Roman"/>
          <w:noProof/>
          <w:sz w:val="20"/>
          <w:szCs w:val="20"/>
        </w:rPr>
        <w:t></w:t>
      </w:r>
      <w:r>
        <w:rPr>
          <w:rFonts w:ascii="Times New Roman" w:hAnsi="Times New Roman" w:cs="Times New Roman"/>
          <w:noProof/>
          <w:sz w:val="20"/>
          <w:szCs w:val="20"/>
        </w:rPr>
        <w:t>k=h/</w:t>
      </w:r>
      <w:r w:rsidRPr="00F1400C">
        <w:rPr>
          <w:rFonts w:ascii="Symbol" w:hAnsi="Symbol" w:cs="Times New Roman"/>
          <w:noProof/>
          <w:sz w:val="20"/>
          <w:szCs w:val="20"/>
        </w:rPr>
        <w:t></w:t>
      </w:r>
      <w:r>
        <w:rPr>
          <w:rFonts w:ascii="Times New Roman" w:hAnsi="Times New Roman" w:cs="Times New Roman"/>
          <w:noProof/>
          <w:sz w:val="20"/>
          <w:szCs w:val="20"/>
        </w:rPr>
        <w:t>, as k=2</w:t>
      </w:r>
      <w:r w:rsidRPr="00F1400C">
        <w:rPr>
          <w:rFonts w:ascii="Symbol" w:hAnsi="Symbol" w:cs="Times New Roman"/>
          <w:noProof/>
          <w:sz w:val="20"/>
          <w:szCs w:val="20"/>
        </w:rPr>
        <w:t></w:t>
      </w:r>
      <w:r>
        <w:rPr>
          <w:rFonts w:ascii="Times New Roman" w:hAnsi="Times New Roman" w:cs="Times New Roman"/>
          <w:noProof/>
          <w:sz w:val="20"/>
          <w:szCs w:val="20"/>
        </w:rPr>
        <w:t>/</w:t>
      </w:r>
      <w:r w:rsidRPr="00F1400C">
        <w:rPr>
          <w:rFonts w:ascii="Symbol" w:hAnsi="Symbol" w:cs="Times New Roman"/>
          <w:noProof/>
          <w:sz w:val="20"/>
          <w:szCs w:val="20"/>
        </w:rPr>
        <w:t></w:t>
      </w:r>
      <w:r>
        <w:rPr>
          <w:rFonts w:ascii="Times New Roman" w:hAnsi="Times New Roman" w:cs="Times New Roman"/>
          <w:noProof/>
          <w:sz w:val="20"/>
          <w:szCs w:val="20"/>
        </w:rPr>
        <w:t xml:space="preserve">; </w:t>
      </w:r>
      <w:r w:rsidRPr="00F1400C">
        <w:rPr>
          <w:rFonts w:ascii="Symbol" w:hAnsi="Symbol" w:cs="Times New Roman"/>
          <w:noProof/>
          <w:sz w:val="20"/>
          <w:szCs w:val="20"/>
        </w:rPr>
        <w:t></w:t>
      </w:r>
      <w:r>
        <w:rPr>
          <w:rFonts w:ascii="Times New Roman" w:hAnsi="Times New Roman" w:cs="Times New Roman"/>
          <w:noProof/>
          <w:sz w:val="20"/>
          <w:szCs w:val="20"/>
        </w:rPr>
        <w:t>/2=L for a chain of L atoms.</w:t>
      </w:r>
    </w:p>
    <w:p w:rsidR="00C629AC" w:rsidRPr="00F1400C" w:rsidRDefault="00F1400C" w:rsidP="00C629AC">
      <w:pPr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(b) will momentum </w:t>
      </w:r>
      <w:r w:rsidR="00C629AC" w:rsidRPr="00C629AC">
        <w:rPr>
          <w:rFonts w:ascii="Times New Roman" w:hAnsi="Times New Roman" w:cs="Times New Roman"/>
          <w:noProof/>
          <w:sz w:val="20"/>
          <w:szCs w:val="20"/>
        </w:rPr>
        <w:t xml:space="preserve"> be </w:t>
      </w:r>
      <w:r w:rsidR="00C629AC" w:rsidRPr="00F1400C">
        <w:rPr>
          <w:rFonts w:ascii="Times New Roman" w:hAnsi="Times New Roman" w:cs="Times New Roman"/>
          <w:b/>
          <w:noProof/>
          <w:sz w:val="20"/>
          <w:szCs w:val="20"/>
        </w:rPr>
        <w:t>smaller</w:t>
      </w:r>
      <w:r w:rsidR="00C629AC" w:rsidRPr="00C629AC">
        <w:rPr>
          <w:rFonts w:ascii="Times New Roman" w:hAnsi="Times New Roman" w:cs="Times New Roman"/>
          <w:noProof/>
          <w:sz w:val="20"/>
          <w:szCs w:val="20"/>
        </w:rPr>
        <w:t xml:space="preserve"> or </w:t>
      </w:r>
      <w:r w:rsidR="00C629AC" w:rsidRPr="00F1400C">
        <w:rPr>
          <w:rFonts w:ascii="Times New Roman" w:hAnsi="Times New Roman" w:cs="Times New Roman"/>
          <w:b/>
          <w:noProof/>
          <w:sz w:val="20"/>
          <w:szCs w:val="20"/>
        </w:rPr>
        <w:t xml:space="preserve">higher </w:t>
      </w:r>
      <w:r w:rsidR="00C629AC" w:rsidRPr="00C629AC">
        <w:rPr>
          <w:rFonts w:ascii="Times New Roman" w:hAnsi="Times New Roman" w:cs="Times New Roman"/>
          <w:noProof/>
          <w:sz w:val="20"/>
          <w:szCs w:val="20"/>
        </w:rPr>
        <w:t xml:space="preserve">if the length of chain is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doubled to </w:t>
      </w:r>
      <w:r w:rsidR="00C629AC" w:rsidRPr="00C629AC">
        <w:rPr>
          <w:rFonts w:ascii="Times New Roman" w:hAnsi="Times New Roman" w:cs="Times New Roman"/>
          <w:noProof/>
          <w:sz w:val="20"/>
          <w:szCs w:val="20"/>
        </w:rPr>
        <w:t>2L.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1400C">
        <w:rPr>
          <w:rFonts w:ascii="Times New Roman" w:hAnsi="Times New Roman" w:cs="Times New Roman"/>
          <w:b/>
          <w:noProof/>
          <w:sz w:val="20"/>
          <w:szCs w:val="20"/>
        </w:rPr>
        <w:t>Circle one.</w:t>
      </w:r>
      <w:r w:rsidR="00C53D7B">
        <w:rPr>
          <w:rFonts w:ascii="Times New Roman" w:hAnsi="Times New Roman" w:cs="Times New Roman"/>
          <w:b/>
          <w:noProof/>
          <w:sz w:val="20"/>
          <w:szCs w:val="20"/>
        </w:rPr>
        <w:t xml:space="preserve">  h/4L</w:t>
      </w:r>
      <w:r w:rsidR="00C53D7B">
        <w:rPr>
          <w:rFonts w:ascii="Times New Roman" w:hAnsi="Times New Roman" w:cs="Times New Roman"/>
          <w:b/>
          <w:noProof/>
          <w:sz w:val="20"/>
          <w:szCs w:val="20"/>
        </w:rPr>
        <w:tab/>
        <w:t>h/2L</w:t>
      </w:r>
    </w:p>
    <w:p w:rsidR="00F1400C" w:rsidRDefault="00F1400C" w:rsidP="00C629AC">
      <w:pPr>
        <w:rPr>
          <w:rFonts w:ascii="Times New Roman" w:hAnsi="Times New Roman" w:cs="Times New Roman"/>
          <w:noProof/>
          <w:sz w:val="20"/>
          <w:szCs w:val="20"/>
        </w:rPr>
      </w:pPr>
    </w:p>
    <w:p w:rsidR="00C629AC" w:rsidRPr="00C53D7B" w:rsidRDefault="00C629AC" w:rsidP="00C629AC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C629AC">
        <w:rPr>
          <w:rFonts w:ascii="Times New Roman" w:hAnsi="Times New Roman" w:cs="Times New Roman"/>
          <w:noProof/>
          <w:sz w:val="20"/>
          <w:szCs w:val="20"/>
        </w:rPr>
        <w:t>(c) does the interatmic separation and lattice constant ‘a’ determine the forbidden gap E</w:t>
      </w:r>
      <w:r w:rsidRPr="00C629AC">
        <w:rPr>
          <w:rFonts w:ascii="Times New Roman" w:hAnsi="Times New Roman" w:cs="Times New Roman"/>
          <w:noProof/>
          <w:sz w:val="20"/>
          <w:szCs w:val="20"/>
          <w:vertAlign w:val="subscript"/>
        </w:rPr>
        <w:t>g</w:t>
      </w:r>
      <w:r w:rsidRPr="00C629AC">
        <w:rPr>
          <w:rFonts w:ascii="Times New Roman" w:hAnsi="Times New Roman" w:cs="Times New Roman"/>
          <w:noProof/>
          <w:sz w:val="20"/>
          <w:szCs w:val="20"/>
        </w:rPr>
        <w:t>.</w:t>
      </w:r>
      <w:r w:rsidR="00F1400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1400C" w:rsidRPr="00F1400C">
        <w:rPr>
          <w:rFonts w:ascii="Times New Roman" w:hAnsi="Times New Roman" w:cs="Times New Roman"/>
          <w:b/>
          <w:noProof/>
          <w:sz w:val="20"/>
          <w:szCs w:val="20"/>
        </w:rPr>
        <w:t>Circle one</w:t>
      </w:r>
      <w:r w:rsidR="00C53D7B">
        <w:rPr>
          <w:rFonts w:ascii="Times New Roman" w:hAnsi="Times New Roman" w:cs="Times New Roman"/>
          <w:b/>
          <w:noProof/>
          <w:sz w:val="20"/>
          <w:szCs w:val="20"/>
        </w:rPr>
        <w:t xml:space="preserve">    </w:t>
      </w:r>
      <w:r w:rsidRPr="00F1400C">
        <w:rPr>
          <w:rFonts w:ascii="Times New Roman" w:hAnsi="Times New Roman" w:cs="Times New Roman"/>
          <w:b/>
          <w:noProof/>
          <w:sz w:val="20"/>
          <w:szCs w:val="20"/>
        </w:rPr>
        <w:t>Yes</w:t>
      </w:r>
      <w:r w:rsidR="00C53D7B">
        <w:rPr>
          <w:rFonts w:ascii="Times New Roman" w:hAnsi="Times New Roman" w:cs="Times New Roman"/>
          <w:noProof/>
          <w:sz w:val="20"/>
          <w:szCs w:val="20"/>
        </w:rPr>
        <w:tab/>
      </w:r>
      <w:r w:rsidR="00C53D7B">
        <w:rPr>
          <w:rFonts w:ascii="Times New Roman" w:hAnsi="Times New Roman" w:cs="Times New Roman"/>
          <w:noProof/>
          <w:sz w:val="20"/>
          <w:szCs w:val="20"/>
        </w:rPr>
        <w:tab/>
      </w:r>
      <w:r w:rsidRPr="00F1400C">
        <w:rPr>
          <w:rFonts w:ascii="Times New Roman" w:hAnsi="Times New Roman" w:cs="Times New Roman"/>
          <w:b/>
          <w:noProof/>
          <w:sz w:val="20"/>
          <w:szCs w:val="20"/>
        </w:rPr>
        <w:t>No</w:t>
      </w:r>
    </w:p>
    <w:p w:rsidR="00C629AC" w:rsidRPr="00C629AC" w:rsidRDefault="00C53D7B" w:rsidP="00C629AC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Q.2</w:t>
      </w:r>
      <w:r w:rsidR="00C629AC" w:rsidRPr="00C629AC">
        <w:rPr>
          <w:rFonts w:ascii="Times New Roman" w:hAnsi="Times New Roman" w:cs="Times New Roman"/>
        </w:rPr>
        <w:t>. Si is available in Single Crystalline, poly Crystalline, and amorphous forms.</w:t>
      </w:r>
    </w:p>
    <w:p w:rsidR="00C629AC" w:rsidRPr="00C629AC" w:rsidRDefault="00C629AC" w:rsidP="00C629AC">
      <w:pPr>
        <w:tabs>
          <w:tab w:val="left" w:pos="-720"/>
        </w:tabs>
        <w:suppressAutoHyphens/>
        <w:rPr>
          <w:rFonts w:ascii="Times New Roman" w:hAnsi="Times New Roman" w:cs="Times New Roman"/>
          <w:b/>
        </w:rPr>
      </w:pPr>
      <w:r w:rsidRPr="00C629AC">
        <w:rPr>
          <w:rFonts w:ascii="Times New Roman" w:hAnsi="Times New Roman" w:cs="Times New Roman"/>
        </w:rPr>
        <w:t xml:space="preserve">(a) Is the energy band gap same for crystalline and poly-crystalline?  </w:t>
      </w:r>
      <w:r w:rsidRPr="00C629AC">
        <w:rPr>
          <w:rFonts w:ascii="Times New Roman" w:hAnsi="Times New Roman" w:cs="Times New Roman"/>
          <w:b/>
        </w:rPr>
        <w:t>Circle one</w:t>
      </w:r>
    </w:p>
    <w:p w:rsidR="00C629AC" w:rsidRPr="00C629AC" w:rsidRDefault="00C629AC" w:rsidP="00C629AC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 w:rsidRPr="00C629AC">
        <w:rPr>
          <w:rFonts w:ascii="Times New Roman" w:hAnsi="Times New Roman" w:cs="Times New Roman"/>
        </w:rPr>
        <w:tab/>
      </w:r>
      <w:r w:rsidRPr="00C629AC">
        <w:rPr>
          <w:rFonts w:ascii="Times New Roman" w:hAnsi="Times New Roman" w:cs="Times New Roman"/>
        </w:rPr>
        <w:tab/>
      </w:r>
      <w:r w:rsidRPr="00C629AC">
        <w:rPr>
          <w:rFonts w:ascii="Times New Roman" w:hAnsi="Times New Roman" w:cs="Times New Roman"/>
        </w:rPr>
        <w:tab/>
        <w:t>YES</w:t>
      </w:r>
      <w:r w:rsidRPr="00C629AC">
        <w:rPr>
          <w:rFonts w:ascii="Times New Roman" w:hAnsi="Times New Roman" w:cs="Times New Roman"/>
        </w:rPr>
        <w:tab/>
      </w:r>
      <w:r w:rsidRPr="00C629AC">
        <w:rPr>
          <w:rFonts w:ascii="Times New Roman" w:hAnsi="Times New Roman" w:cs="Times New Roman"/>
        </w:rPr>
        <w:tab/>
      </w:r>
      <w:r w:rsidRPr="00C629AC">
        <w:rPr>
          <w:rFonts w:ascii="Times New Roman" w:hAnsi="Times New Roman" w:cs="Times New Roman"/>
        </w:rPr>
        <w:tab/>
        <w:t>NO</w:t>
      </w:r>
    </w:p>
    <w:p w:rsidR="00C629AC" w:rsidRPr="00C629AC" w:rsidRDefault="00C629AC" w:rsidP="00C629AC">
      <w:pPr>
        <w:tabs>
          <w:tab w:val="left" w:pos="-720"/>
        </w:tabs>
        <w:suppressAutoHyphens/>
        <w:rPr>
          <w:rFonts w:ascii="Times New Roman" w:hAnsi="Times New Roman" w:cs="Times New Roman"/>
          <w:b/>
        </w:rPr>
      </w:pPr>
      <w:r w:rsidRPr="00C629AC">
        <w:rPr>
          <w:rFonts w:ascii="Times New Roman" w:hAnsi="Times New Roman" w:cs="Times New Roman"/>
        </w:rPr>
        <w:t xml:space="preserve">(b) Is the energy band gap of crystalline and amorphous Si same? </w:t>
      </w:r>
      <w:r w:rsidRPr="00C629AC">
        <w:rPr>
          <w:rFonts w:ascii="Times New Roman" w:hAnsi="Times New Roman" w:cs="Times New Roman"/>
          <w:b/>
        </w:rPr>
        <w:t>Circle one</w:t>
      </w:r>
    </w:p>
    <w:p w:rsidR="00C629AC" w:rsidRDefault="00C629AC" w:rsidP="00C629AC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 w:rsidRPr="00C629AC">
        <w:rPr>
          <w:rFonts w:ascii="Times New Roman" w:hAnsi="Times New Roman" w:cs="Times New Roman"/>
        </w:rPr>
        <w:tab/>
      </w:r>
      <w:r w:rsidRPr="00C629AC">
        <w:rPr>
          <w:rFonts w:ascii="Times New Roman" w:hAnsi="Times New Roman" w:cs="Times New Roman"/>
        </w:rPr>
        <w:tab/>
      </w:r>
      <w:r w:rsidRPr="00C629AC">
        <w:rPr>
          <w:rFonts w:ascii="Times New Roman" w:hAnsi="Times New Roman" w:cs="Times New Roman"/>
        </w:rPr>
        <w:tab/>
        <w:t>YES</w:t>
      </w:r>
      <w:r w:rsidRPr="00C629AC">
        <w:rPr>
          <w:rFonts w:ascii="Times New Roman" w:hAnsi="Times New Roman" w:cs="Times New Roman"/>
        </w:rPr>
        <w:tab/>
      </w:r>
      <w:r w:rsidRPr="00C629AC">
        <w:rPr>
          <w:rFonts w:ascii="Times New Roman" w:hAnsi="Times New Roman" w:cs="Times New Roman"/>
        </w:rPr>
        <w:tab/>
      </w:r>
      <w:r w:rsidRPr="00C629AC">
        <w:rPr>
          <w:rFonts w:ascii="Times New Roman" w:hAnsi="Times New Roman" w:cs="Times New Roman"/>
        </w:rPr>
        <w:tab/>
        <w:t>NO</w:t>
      </w:r>
    </w:p>
    <w:p w:rsidR="00C629AC" w:rsidRPr="00863A88" w:rsidRDefault="00C53D7B" w:rsidP="00C629A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Q.3</w:t>
      </w:r>
      <w:r w:rsidR="00C629AC" w:rsidRPr="00863A88">
        <w:rPr>
          <w:rFonts w:ascii="Times New Roman" w:hAnsi="Times New Roman" w:cs="Times New Roman"/>
          <w:sz w:val="20"/>
          <w:szCs w:val="20"/>
        </w:rPr>
        <w:t xml:space="preserve"> If energy density of states i</w:t>
      </w:r>
      <w:r w:rsidR="004C4182" w:rsidRPr="00863A88">
        <w:rPr>
          <w:rFonts w:ascii="Times New Roman" w:hAnsi="Times New Roman" w:cs="Times New Roman"/>
          <w:sz w:val="20"/>
          <w:szCs w:val="20"/>
        </w:rPr>
        <w:t>n conduction and valence band are</w:t>
      </w:r>
      <w:r w:rsidR="00C629AC" w:rsidRPr="00863A88">
        <w:rPr>
          <w:rFonts w:ascii="Times New Roman" w:hAnsi="Times New Roman" w:cs="Times New Roman"/>
          <w:sz w:val="20"/>
          <w:szCs w:val="20"/>
        </w:rPr>
        <w:t xml:space="preserve"> known, </w:t>
      </w:r>
      <w:r w:rsidR="00036B57" w:rsidRPr="00863A88">
        <w:rPr>
          <w:rFonts w:ascii="Times New Roman" w:hAnsi="Times New Roman" w:cs="Times New Roman"/>
          <w:sz w:val="20"/>
          <w:szCs w:val="20"/>
        </w:rPr>
        <w:t>and Fermi-Dirac distribution</w:t>
      </w:r>
      <w:r w:rsidR="004C4182" w:rsidRPr="00863A8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C4182" w:rsidRPr="00863A88">
        <w:rPr>
          <w:rFonts w:ascii="Times New Roman" w:hAnsi="Times New Roman" w:cs="Times New Roman"/>
          <w:sz w:val="20"/>
          <w:szCs w:val="20"/>
        </w:rPr>
        <w:t>f(</w:t>
      </w:r>
      <w:proofErr w:type="gramEnd"/>
      <w:r w:rsidR="004C4182" w:rsidRPr="00863A88">
        <w:rPr>
          <w:rFonts w:ascii="Times New Roman" w:hAnsi="Times New Roman" w:cs="Times New Roman"/>
          <w:sz w:val="20"/>
          <w:szCs w:val="20"/>
        </w:rPr>
        <w:t>E)</w:t>
      </w:r>
      <w:r w:rsidR="00036B57" w:rsidRPr="00863A88">
        <w:rPr>
          <w:rFonts w:ascii="Times New Roman" w:hAnsi="Times New Roman" w:cs="Times New Roman"/>
          <w:sz w:val="20"/>
          <w:szCs w:val="20"/>
        </w:rPr>
        <w:t xml:space="preserve"> is known. </w:t>
      </w:r>
      <w:r w:rsidR="00863A88">
        <w:rPr>
          <w:rFonts w:ascii="Times New Roman" w:hAnsi="Times New Roman" w:cs="Times New Roman"/>
          <w:sz w:val="20"/>
          <w:szCs w:val="20"/>
        </w:rPr>
        <w:t xml:space="preserve"> </w:t>
      </w:r>
      <w:r w:rsidR="00863A88" w:rsidRPr="00863A88">
        <w:rPr>
          <w:rFonts w:ascii="Times New Roman" w:hAnsi="Times New Roman" w:cs="Times New Roman"/>
          <w:sz w:val="20"/>
          <w:szCs w:val="20"/>
        </w:rPr>
        <w:t>C</w:t>
      </w:r>
      <w:r w:rsidR="004C4182" w:rsidRPr="00863A88">
        <w:rPr>
          <w:rFonts w:ascii="Times New Roman" w:hAnsi="Times New Roman" w:cs="Times New Roman"/>
          <w:sz w:val="20"/>
          <w:szCs w:val="20"/>
        </w:rPr>
        <w:t xml:space="preserve">onduction band </w:t>
      </w:r>
      <w:r w:rsidR="00863A88" w:rsidRPr="00863A88">
        <w:rPr>
          <w:rFonts w:ascii="Times New Roman" w:hAnsi="Times New Roman" w:cs="Times New Roman"/>
          <w:sz w:val="20"/>
          <w:szCs w:val="20"/>
        </w:rPr>
        <w:t xml:space="preserve">density of states </w:t>
      </w:r>
      <w:proofErr w:type="gramStart"/>
      <w:r w:rsidR="004C4182" w:rsidRPr="00863A88">
        <w:rPr>
          <w:rFonts w:ascii="Times New Roman" w:hAnsi="Times New Roman" w:cs="Times New Roman"/>
          <w:sz w:val="20"/>
          <w:szCs w:val="20"/>
        </w:rPr>
        <w:t>N(</w:t>
      </w:r>
      <w:proofErr w:type="gramEnd"/>
      <w:r w:rsidR="004C4182" w:rsidRPr="00863A88">
        <w:rPr>
          <w:rFonts w:ascii="Times New Roman" w:hAnsi="Times New Roman" w:cs="Times New Roman"/>
          <w:sz w:val="20"/>
          <w:szCs w:val="20"/>
        </w:rPr>
        <w:t>E</w:t>
      </w:r>
      <w:r w:rsidR="004C4182">
        <w:rPr>
          <w:sz w:val="20"/>
          <w:szCs w:val="20"/>
        </w:rPr>
        <w:t xml:space="preserve">) </w:t>
      </w:r>
      <w:r w:rsidR="00863A88">
        <w:rPr>
          <w:sz w:val="20"/>
          <w:szCs w:val="20"/>
        </w:rPr>
        <w:t>=</w:t>
      </w:r>
      <w:r w:rsidR="00036B57" w:rsidRPr="00C629AC">
        <w:rPr>
          <w:position w:val="-24"/>
          <w:sz w:val="20"/>
          <w:szCs w:val="20"/>
        </w:rPr>
        <w:object w:dxaOrig="2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33pt" o:ole="" fillcolor="window">
            <v:imagedata r:id="rId9" o:title=""/>
          </v:shape>
          <o:OLEObject Type="Embed" ProgID="Equation.3" ShapeID="_x0000_i1025" DrawAspect="Content" ObjectID="_1546697705" r:id="rId10"/>
        </w:object>
      </w:r>
      <w:r w:rsidR="00036B57">
        <w:t xml:space="preserve">    </w:t>
      </w:r>
      <w:r w:rsidR="00A31D32">
        <w:t xml:space="preserve">and </w:t>
      </w:r>
      <w:r w:rsidR="00A31D32" w:rsidRPr="005C5C52">
        <w:rPr>
          <w:position w:val="-26"/>
        </w:rPr>
        <w:object w:dxaOrig="2720" w:dyaOrig="639">
          <v:shape id="_x0000_i1026" type="#_x0000_t75" style="width:136.5pt;height:33pt" o:ole="">
            <v:imagedata r:id="rId11" o:title=""/>
          </v:shape>
          <o:OLEObject Type="Embed" ProgID="Equation.3" ShapeID="_x0000_i1026" DrawAspect="Content" ObjectID="_1546697706" r:id="rId12"/>
        </w:object>
      </w:r>
    </w:p>
    <w:p w:rsidR="00863A88" w:rsidRPr="00863A88" w:rsidRDefault="00863A88" w:rsidP="00863A8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863A88"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z w:val="20"/>
          <w:szCs w:val="20"/>
        </w:rPr>
        <w:t xml:space="preserve">What is the expression of concentration of </w:t>
      </w:r>
      <w:r w:rsidRPr="00863A88">
        <w:rPr>
          <w:rFonts w:ascii="Times New Roman" w:hAnsi="Times New Roman" w:cs="Times New Roman"/>
          <w:sz w:val="20"/>
          <w:szCs w:val="20"/>
        </w:rPr>
        <w:t>electrons in conduction band? HINT-p 38 Notes.</w:t>
      </w:r>
    </w:p>
    <w:p w:rsidR="00863A88" w:rsidRDefault="00A31D32" w:rsidP="00863A88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n=</w:t>
      </w:r>
    </w:p>
    <w:p w:rsidR="00863A88" w:rsidRDefault="00863A88" w:rsidP="00863A88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 w:rsidRPr="00863A88">
        <w:rPr>
          <w:rFonts w:ascii="Times New Roman" w:hAnsi="Times New Roman" w:cs="Times New Roman"/>
          <w:sz w:val="20"/>
          <w:szCs w:val="20"/>
        </w:rPr>
        <w:t>(b) If the hole concentration is</w:t>
      </w:r>
      <w:r>
        <w:rPr>
          <w:rFonts w:ascii="Times New Roman" w:hAnsi="Times New Roman" w:cs="Times New Roman"/>
        </w:rPr>
        <w:t xml:space="preserve"> </w:t>
      </w:r>
      <w:r w:rsidRPr="00CD537B">
        <w:rPr>
          <w:position w:val="-30"/>
        </w:rPr>
        <w:object w:dxaOrig="2420" w:dyaOrig="740">
          <v:shape id="_x0000_i1027" type="#_x0000_t75" style="width:121.5pt;height:37.5pt" o:ole="">
            <v:imagedata r:id="rId13" o:title=""/>
          </v:shape>
          <o:OLEObject Type="Embed" ProgID="Equation.3" ShapeID="_x0000_i1027" DrawAspect="Content" ObjectID="_1546697707" r:id="rId14"/>
        </w:object>
      </w:r>
      <w:r>
        <w:t xml:space="preserve"> (77), </w:t>
      </w:r>
      <w:r w:rsidRPr="00863A88">
        <w:rPr>
          <w:rFonts w:ascii="Times New Roman" w:hAnsi="Times New Roman" w:cs="Times New Roman"/>
        </w:rPr>
        <w:t>what is the significance of term [1-</w:t>
      </w:r>
      <w:proofErr w:type="gramStart"/>
      <w:r w:rsidRPr="00863A88">
        <w:rPr>
          <w:rFonts w:ascii="Times New Roman" w:hAnsi="Times New Roman" w:cs="Times New Roman"/>
        </w:rPr>
        <w:t>f(</w:t>
      </w:r>
      <w:proofErr w:type="gramEnd"/>
      <w:r w:rsidRPr="00863A88">
        <w:rPr>
          <w:rFonts w:ascii="Times New Roman" w:hAnsi="Times New Roman" w:cs="Times New Roman"/>
        </w:rPr>
        <w:t>E)]</w:t>
      </w:r>
    </w:p>
    <w:p w:rsidR="00C53D7B" w:rsidRPr="00863A88" w:rsidRDefault="00C53D7B" w:rsidP="00863A88">
      <w:pPr>
        <w:tabs>
          <w:tab w:val="left" w:pos="-720"/>
        </w:tabs>
        <w:suppressAutoHyphens/>
        <w:rPr>
          <w:rFonts w:ascii="Times New Roman" w:hAnsi="Times New Roman" w:cs="Times New Roman"/>
        </w:rPr>
      </w:pPr>
    </w:p>
    <w:p w:rsidR="009B1E30" w:rsidRDefault="00863A88" w:rsidP="00C629AC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Write the expression for </w:t>
      </w:r>
      <w:r w:rsidR="00036B57">
        <w:rPr>
          <w:rFonts w:ascii="Times New Roman" w:hAnsi="Times New Roman" w:cs="Times New Roman"/>
        </w:rPr>
        <w:t xml:space="preserve">majority </w:t>
      </w:r>
      <w:proofErr w:type="gramStart"/>
      <w:r w:rsidR="00036B57">
        <w:rPr>
          <w:rFonts w:ascii="Times New Roman" w:hAnsi="Times New Roman" w:cs="Times New Roman"/>
        </w:rPr>
        <w:t>hole</w:t>
      </w:r>
      <w:proofErr w:type="gramEnd"/>
      <w:r w:rsidR="00036B57">
        <w:rPr>
          <w:rFonts w:ascii="Times New Roman" w:hAnsi="Times New Roman" w:cs="Times New Roman"/>
        </w:rPr>
        <w:t xml:space="preserve"> concentration in the valence band. </w:t>
      </w:r>
      <w:r w:rsidR="00A31D32">
        <w:rPr>
          <w:rFonts w:ascii="Times New Roman" w:hAnsi="Times New Roman" w:cs="Times New Roman"/>
        </w:rPr>
        <w:t>p=</w:t>
      </w:r>
    </w:p>
    <w:p w:rsidR="009B1E30" w:rsidRDefault="009B1E30" w:rsidP="00C629AC">
      <w:pPr>
        <w:tabs>
          <w:tab w:val="left" w:pos="-720"/>
        </w:tabs>
        <w:suppressAutoHyphens/>
        <w:rPr>
          <w:rFonts w:ascii="Times New Roman" w:hAnsi="Times New Roman" w:cs="Times New Roman"/>
        </w:rPr>
      </w:pPr>
    </w:p>
    <w:p w:rsidR="00C629AC" w:rsidRDefault="00C53D7B" w:rsidP="00C629AC">
      <w:pPr>
        <w:tabs>
          <w:tab w:val="left" w:pos="-720"/>
        </w:tabs>
        <w:suppressAutoHyphens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lastRenderedPageBreak/>
        <w:t>Q.4</w:t>
      </w:r>
      <w:r w:rsidR="00C629AC">
        <w:rPr>
          <w:rFonts w:ascii="Times New Roman" w:hAnsi="Times New Roman" w:cs="Times New Roman"/>
        </w:rPr>
        <w:t>(</w:t>
      </w:r>
      <w:proofErr w:type="gramEnd"/>
      <w:r w:rsidR="00C629AC">
        <w:rPr>
          <w:rFonts w:ascii="Times New Roman" w:hAnsi="Times New Roman" w:cs="Times New Roman"/>
        </w:rPr>
        <w:t xml:space="preserve">a) . Pick the charge neutrality equation for n-Si. </w:t>
      </w:r>
      <w:r w:rsidR="00C629AC" w:rsidRPr="00C629AC">
        <w:rPr>
          <w:rFonts w:ascii="Times New Roman" w:hAnsi="Times New Roman" w:cs="Times New Roman"/>
          <w:b/>
        </w:rPr>
        <w:t>Circle one</w:t>
      </w:r>
    </w:p>
    <w:p w:rsidR="00C629AC" w:rsidRDefault="00C629AC" w:rsidP="00C629AC">
      <w:pPr>
        <w:tabs>
          <w:tab w:val="left" w:pos="-720"/>
        </w:tabs>
        <w:suppressAutoHyphens/>
        <w:rPr>
          <w:rFonts w:ascii="Times New Roman" w:hAnsi="Times New Roman" w:cs="Times New Roman"/>
          <w:b/>
        </w:rPr>
      </w:pPr>
    </w:p>
    <w:p w:rsidR="00C629AC" w:rsidRPr="00C629AC" w:rsidRDefault="00C53D7B" w:rsidP="00C629AC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Q.4</w:t>
      </w:r>
      <w:r w:rsidR="00C629AC" w:rsidRPr="00C629AC">
        <w:rPr>
          <w:rFonts w:ascii="Times New Roman" w:hAnsi="Times New Roman" w:cs="Times New Roman"/>
        </w:rPr>
        <w:t>(</w:t>
      </w:r>
      <w:proofErr w:type="gramEnd"/>
      <w:r w:rsidR="00C629AC" w:rsidRPr="00C629AC">
        <w:rPr>
          <w:rFonts w:ascii="Times New Roman" w:hAnsi="Times New Roman" w:cs="Times New Roman"/>
        </w:rPr>
        <w:t>b) How would you calculate Fermi level</w:t>
      </w:r>
      <w:r w:rsidR="00C629AC">
        <w:rPr>
          <w:rFonts w:ascii="Times New Roman" w:hAnsi="Times New Roman" w:cs="Times New Roman"/>
        </w:rPr>
        <w:t xml:space="preserve"> </w:t>
      </w:r>
      <w:proofErr w:type="spellStart"/>
      <w:r w:rsidR="00C629AC">
        <w:rPr>
          <w:rFonts w:ascii="Times New Roman" w:hAnsi="Times New Roman" w:cs="Times New Roman"/>
        </w:rPr>
        <w:t>E</w:t>
      </w:r>
      <w:r w:rsidR="00C629AC" w:rsidRPr="00C629AC">
        <w:rPr>
          <w:rFonts w:ascii="Times New Roman" w:hAnsi="Times New Roman" w:cs="Times New Roman"/>
          <w:vertAlign w:val="subscript"/>
        </w:rPr>
        <w:t>f</w:t>
      </w:r>
      <w:proofErr w:type="spellEnd"/>
      <w:r w:rsidR="00C629AC" w:rsidRPr="00C629AC">
        <w:rPr>
          <w:rFonts w:ascii="Times New Roman" w:hAnsi="Times New Roman" w:cs="Times New Roman"/>
        </w:rPr>
        <w:t xml:space="preserve"> in n-Si.</w:t>
      </w:r>
    </w:p>
    <w:p w:rsidR="00C629AC" w:rsidRPr="00C629AC" w:rsidRDefault="00C629AC" w:rsidP="00C629AC">
      <w:pPr>
        <w:tabs>
          <w:tab w:val="left" w:pos="-720"/>
        </w:tabs>
        <w:suppressAutoHyphens/>
        <w:rPr>
          <w:rFonts w:ascii="Times New Roman" w:hAnsi="Times New Roman" w:cs="Times New Roman"/>
        </w:rPr>
      </w:pPr>
    </w:p>
    <w:p w:rsidR="00C629AC" w:rsidRDefault="00C53D7B" w:rsidP="00C629AC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</w:t>
      </w:r>
      <w:r w:rsidR="00C629AC" w:rsidRPr="00C629AC">
        <w:rPr>
          <w:rFonts w:ascii="Times New Roman" w:hAnsi="Times New Roman" w:cs="Times New Roman"/>
        </w:rPr>
        <w:t>(c) How do we calcu</w:t>
      </w:r>
      <w:r w:rsidR="00C629AC">
        <w:rPr>
          <w:rFonts w:ascii="Times New Roman" w:hAnsi="Times New Roman" w:cs="Times New Roman"/>
        </w:rPr>
        <w:t>la</w:t>
      </w:r>
      <w:r w:rsidR="00C629AC" w:rsidRPr="00C629AC">
        <w:rPr>
          <w:rFonts w:ascii="Times New Roman" w:hAnsi="Times New Roman" w:cs="Times New Roman"/>
        </w:rPr>
        <w:t xml:space="preserve">te Fermi level </w:t>
      </w:r>
      <w:proofErr w:type="spellStart"/>
      <w:r w:rsidR="00C629AC" w:rsidRPr="00C629AC">
        <w:rPr>
          <w:rFonts w:ascii="Times New Roman" w:hAnsi="Times New Roman" w:cs="Times New Roman"/>
        </w:rPr>
        <w:t>E</w:t>
      </w:r>
      <w:r w:rsidR="00C629AC" w:rsidRPr="00103C53">
        <w:rPr>
          <w:rFonts w:ascii="Times New Roman" w:hAnsi="Times New Roman" w:cs="Times New Roman"/>
          <w:vertAlign w:val="subscript"/>
        </w:rPr>
        <w:t>f</w:t>
      </w:r>
      <w:proofErr w:type="spellEnd"/>
      <w:r w:rsidR="00C629AC" w:rsidRPr="00C629AC">
        <w:rPr>
          <w:rFonts w:ascii="Times New Roman" w:hAnsi="Times New Roman" w:cs="Times New Roman"/>
        </w:rPr>
        <w:t xml:space="preserve"> in p-Si.</w:t>
      </w:r>
    </w:p>
    <w:p w:rsidR="00103C53" w:rsidRDefault="00103C53" w:rsidP="00C629AC">
      <w:pPr>
        <w:tabs>
          <w:tab w:val="left" w:pos="-720"/>
        </w:tabs>
        <w:suppressAutoHyphens/>
        <w:rPr>
          <w:rFonts w:ascii="Times New Roman" w:hAnsi="Times New Roman" w:cs="Times New Roman"/>
        </w:rPr>
      </w:pPr>
    </w:p>
    <w:p w:rsidR="00103C53" w:rsidRDefault="00C53D7B" w:rsidP="00C629AC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Q.5</w:t>
      </w:r>
      <w:r w:rsidR="00103C53">
        <w:rPr>
          <w:rFonts w:ascii="Times New Roman" w:hAnsi="Times New Roman" w:cs="Times New Roman"/>
        </w:rPr>
        <w:t>(</w:t>
      </w:r>
      <w:proofErr w:type="gramEnd"/>
      <w:r w:rsidR="00103C53">
        <w:rPr>
          <w:rFonts w:ascii="Times New Roman" w:hAnsi="Times New Roman" w:cs="Times New Roman"/>
        </w:rPr>
        <w:t>a) Figure below shows three Fermi level locations</w:t>
      </w:r>
      <w:r w:rsidR="009B1E30">
        <w:rPr>
          <w:rFonts w:ascii="Times New Roman" w:hAnsi="Times New Roman" w:cs="Times New Roman"/>
        </w:rPr>
        <w:t xml:space="preserve">. </w:t>
      </w:r>
      <w:r w:rsidR="00103C53">
        <w:rPr>
          <w:rFonts w:ascii="Times New Roman" w:hAnsi="Times New Roman" w:cs="Times New Roman"/>
        </w:rPr>
        <w:t>Label them as n-type, p-type, and intrinsic.</w:t>
      </w:r>
    </w:p>
    <w:p w:rsidR="009B1E30" w:rsidRDefault="009B1E30" w:rsidP="00C629AC">
      <w:pPr>
        <w:tabs>
          <w:tab w:val="left" w:pos="-720"/>
        </w:tabs>
        <w:suppressAutoHyphens/>
        <w:rPr>
          <w:rFonts w:ascii="Times New Roman" w:hAnsi="Times New Roman" w:cs="Times New Roman"/>
        </w:rPr>
      </w:pPr>
    </w:p>
    <w:p w:rsidR="009B1E30" w:rsidRDefault="00B1504E" w:rsidP="00C629AC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>
        <w:object w:dxaOrig="11440" w:dyaOrig="3277">
          <v:shape id="_x0000_i1028" type="#_x0000_t75" style="width:482.25pt;height:138pt" o:ole="">
            <v:imagedata r:id="rId15" o:title=""/>
          </v:shape>
          <o:OLEObject Type="Embed" ProgID="Visio.Drawing.11" ShapeID="_x0000_i1028" DrawAspect="Content" ObjectID="_1546697708" r:id="rId16"/>
        </w:object>
      </w:r>
      <w:sdt>
        <w:sdtPr>
          <w:rPr>
            <w:rFonts w:ascii="Cambria Math" w:hAnsi="Cambria Math"/>
            <w:i/>
          </w:rPr>
          <w:id w:val="-527020192"/>
          <w:placeholder>
            <w:docPart w:val="DefaultPlaceholder_1075249612"/>
          </w:placeholder>
          <w:temporary/>
          <w:showingPlcHdr/>
          <w:equation/>
        </w:sdtPr>
        <w:sdtContent>
          <m:oMath>
            <m: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</w:p>
    <w:p w:rsidR="00B1504E" w:rsidRDefault="00C53D7B" w:rsidP="00C629AC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Q.5</w:t>
      </w:r>
      <w:r w:rsidR="00B1504E">
        <w:rPr>
          <w:rFonts w:ascii="Times New Roman" w:hAnsi="Times New Roman" w:cs="Times New Roman"/>
        </w:rPr>
        <w:t>(</w:t>
      </w:r>
      <w:proofErr w:type="gramEnd"/>
      <w:r w:rsidR="00B1504E">
        <w:rPr>
          <w:rFonts w:ascii="Times New Roman" w:hAnsi="Times New Roman" w:cs="Times New Roman"/>
        </w:rPr>
        <w:t xml:space="preserve">b) </w:t>
      </w:r>
      <w:r w:rsidR="00B1504E" w:rsidRPr="00B1504E">
        <w:rPr>
          <w:rFonts w:ascii="Times New Roman" w:hAnsi="Times New Roman" w:cs="Times New Roman"/>
          <w:b/>
        </w:rPr>
        <w:t>Circle</w:t>
      </w:r>
      <w:r w:rsidR="00B1504E">
        <w:rPr>
          <w:rFonts w:ascii="Times New Roman" w:hAnsi="Times New Roman" w:cs="Times New Roman"/>
        </w:rPr>
        <w:t xml:space="preserve"> the energy band diagram which represents the  donor  energy level E</w:t>
      </w:r>
      <w:r w:rsidR="00B1504E" w:rsidRPr="00B1504E">
        <w:rPr>
          <w:rFonts w:ascii="Times New Roman" w:hAnsi="Times New Roman" w:cs="Times New Roman"/>
          <w:vertAlign w:val="subscript"/>
        </w:rPr>
        <w:t>D</w:t>
      </w:r>
      <w:r w:rsidR="00B1504E">
        <w:rPr>
          <w:rFonts w:ascii="Times New Roman" w:hAnsi="Times New Roman" w:cs="Times New Roman"/>
        </w:rPr>
        <w:t xml:space="preserve"> with respect to Conduction band edge EC (left side). </w:t>
      </w:r>
    </w:p>
    <w:p w:rsidR="00B1504E" w:rsidRDefault="00C53D7B" w:rsidP="00C629AC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 5</w:t>
      </w:r>
      <w:r w:rsidR="00B1504E">
        <w:rPr>
          <w:rFonts w:ascii="Times New Roman" w:hAnsi="Times New Roman" w:cs="Times New Roman"/>
        </w:rPr>
        <w:t xml:space="preserve">(c) Circle the B and acceptor </w:t>
      </w:r>
      <w:proofErr w:type="spellStart"/>
      <w:r w:rsidR="00B1504E">
        <w:rPr>
          <w:rFonts w:ascii="Times New Roman" w:hAnsi="Times New Roman" w:cs="Times New Roman"/>
        </w:rPr>
        <w:t>leverl</w:t>
      </w:r>
      <w:proofErr w:type="spellEnd"/>
      <w:r w:rsidR="00B1504E">
        <w:rPr>
          <w:rFonts w:ascii="Times New Roman" w:hAnsi="Times New Roman" w:cs="Times New Roman"/>
        </w:rPr>
        <w:t xml:space="preserve"> with respect to VB.</w:t>
      </w:r>
    </w:p>
    <w:p w:rsidR="00103C53" w:rsidRDefault="00B1504E" w:rsidP="00C629AC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>
        <w:object w:dxaOrig="11575" w:dyaOrig="2430">
          <v:shape id="_x0000_i1029" type="#_x0000_t75" style="width:482.25pt;height:101.25pt" o:ole="">
            <v:imagedata r:id="rId17" o:title=""/>
          </v:shape>
          <o:OLEObject Type="Embed" ProgID="Visio.Drawing.11" ShapeID="_x0000_i1029" DrawAspect="Content" ObjectID="_1546697709" r:id="rId18"/>
        </w:object>
      </w:r>
    </w:p>
    <w:p w:rsidR="00103C53" w:rsidRPr="00B1504E" w:rsidRDefault="00C53D7B" w:rsidP="00103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Q6</w:t>
      </w:r>
      <w:r w:rsidR="00103C53">
        <w:rPr>
          <w:rFonts w:ascii="Times New Roman" w:hAnsi="Times New Roman" w:cs="Times New Roman"/>
        </w:rPr>
        <w:t>.</w:t>
      </w:r>
      <w:r w:rsidR="00B1504E">
        <w:rPr>
          <w:rFonts w:ascii="Times New Roman" w:hAnsi="Times New Roman" w:cs="Times New Roman"/>
        </w:rPr>
        <w:t xml:space="preserve"> Charge neutrality condition in</w:t>
      </w:r>
      <w:r w:rsidR="00103C53">
        <w:rPr>
          <w:rFonts w:ascii="Times New Roman" w:hAnsi="Times New Roman" w:cs="Times New Roman"/>
        </w:rPr>
        <w:t xml:space="preserve"> a</w:t>
      </w:r>
      <w:r w:rsidR="00B1504E">
        <w:rPr>
          <w:rFonts w:ascii="Times New Roman" w:hAnsi="Times New Roman" w:cs="Times New Roman"/>
        </w:rPr>
        <w:t>n</w:t>
      </w:r>
      <w:r w:rsidR="00103C53">
        <w:rPr>
          <w:rFonts w:ascii="Times New Roman" w:hAnsi="Times New Roman" w:cs="Times New Roman"/>
        </w:rPr>
        <w:t xml:space="preserve"> n-p junction </w:t>
      </w:r>
      <w:proofErr w:type="gramStart"/>
      <w:r w:rsidR="00103C53">
        <w:rPr>
          <w:rFonts w:ascii="Times New Roman" w:hAnsi="Times New Roman" w:cs="Times New Roman"/>
        </w:rPr>
        <w:t>is</w:t>
      </w:r>
      <w:r w:rsidR="00103C53" w:rsidRPr="00103C53">
        <w:rPr>
          <w:rFonts w:ascii="Times New Roman" w:hAnsi="Times New Roman" w:cs="Times New Roman"/>
          <w:noProof/>
        </w:rPr>
        <w:t xml:space="preserve"> </w:t>
      </w:r>
      <w:proofErr w:type="gramEnd"/>
      <w:r w:rsidR="00103C53">
        <w:rPr>
          <w:rFonts w:ascii="Times New Roman" w:hAnsi="Times New Roman" w:cs="Times New Roman"/>
          <w:noProof/>
        </w:rPr>
        <w:drawing>
          <wp:inline distT="0" distB="0" distL="0" distR="0">
            <wp:extent cx="1498387" cy="213099"/>
            <wp:effectExtent l="19050" t="0" r="6563" b="0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04" cy="21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04E">
        <w:rPr>
          <w:rFonts w:ascii="Times New Roman" w:hAnsi="Times New Roman" w:cs="Times New Roman"/>
          <w:noProof/>
        </w:rPr>
        <w:t>. Assume N</w:t>
      </w:r>
      <w:r w:rsidR="00B1504E" w:rsidRPr="00B1504E">
        <w:rPr>
          <w:rFonts w:ascii="Times New Roman" w:hAnsi="Times New Roman" w:cs="Times New Roman"/>
          <w:noProof/>
          <w:vertAlign w:val="subscript"/>
        </w:rPr>
        <w:t>D</w:t>
      </w:r>
      <w:r w:rsidR="00B1504E" w:rsidRPr="00B1504E">
        <w:rPr>
          <w:rFonts w:ascii="Times New Roman" w:hAnsi="Times New Roman" w:cs="Times New Roman"/>
          <w:noProof/>
          <w:vertAlign w:val="superscript"/>
        </w:rPr>
        <w:t>+</w:t>
      </w:r>
      <w:r w:rsidR="00B1504E">
        <w:rPr>
          <w:rFonts w:ascii="Times New Roman" w:hAnsi="Times New Roman" w:cs="Times New Roman"/>
          <w:noProof/>
        </w:rPr>
        <w:t>~N</w:t>
      </w:r>
      <w:r w:rsidR="00B1504E" w:rsidRPr="00B1504E">
        <w:rPr>
          <w:rFonts w:ascii="Times New Roman" w:hAnsi="Times New Roman" w:cs="Times New Roman"/>
          <w:noProof/>
          <w:vertAlign w:val="subscript"/>
        </w:rPr>
        <w:t>D</w:t>
      </w:r>
      <w:r w:rsidR="00B1504E">
        <w:rPr>
          <w:rFonts w:ascii="Times New Roman" w:hAnsi="Times New Roman" w:cs="Times New Roman"/>
          <w:noProof/>
        </w:rPr>
        <w:t xml:space="preserve"> and N</w:t>
      </w:r>
      <w:r w:rsidR="00B1504E">
        <w:rPr>
          <w:rFonts w:ascii="Times New Roman" w:hAnsi="Times New Roman" w:cs="Times New Roman"/>
          <w:noProof/>
          <w:vertAlign w:val="subscript"/>
        </w:rPr>
        <w:t>A</w:t>
      </w:r>
      <w:r w:rsidR="00B1504E">
        <w:rPr>
          <w:rFonts w:ascii="Times New Roman" w:hAnsi="Times New Roman" w:cs="Times New Roman"/>
          <w:noProof/>
          <w:vertAlign w:val="superscript"/>
        </w:rPr>
        <w:t>-</w:t>
      </w:r>
      <w:r w:rsidR="00B1504E">
        <w:rPr>
          <w:rFonts w:ascii="Times New Roman" w:hAnsi="Times New Roman" w:cs="Times New Roman"/>
          <w:noProof/>
        </w:rPr>
        <w:t>~N</w:t>
      </w:r>
      <w:r w:rsidR="00B1504E">
        <w:rPr>
          <w:rFonts w:ascii="Times New Roman" w:hAnsi="Times New Roman" w:cs="Times New Roman"/>
          <w:noProof/>
          <w:vertAlign w:val="subscript"/>
        </w:rPr>
        <w:t>A</w:t>
      </w:r>
      <w:r w:rsidR="00B1504E">
        <w:rPr>
          <w:rFonts w:ascii="Times New Roman" w:hAnsi="Times New Roman" w:cs="Times New Roman"/>
          <w:noProof/>
        </w:rPr>
        <w:t>.</w:t>
      </w:r>
    </w:p>
    <w:p w:rsidR="00103C53" w:rsidRDefault="00103C53" w:rsidP="00103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(a) </w:t>
      </w:r>
      <w:proofErr w:type="gramStart"/>
      <w:r>
        <w:rPr>
          <w:rFonts w:ascii="Times New Roman" w:hAnsi="Times New Roman" w:cs="Times New Roman"/>
        </w:rPr>
        <w:t>Derive  expressions</w:t>
      </w:r>
      <w:proofErr w:type="gramEnd"/>
      <w:r>
        <w:rPr>
          <w:rFonts w:ascii="Times New Roman" w:hAnsi="Times New Roman" w:cs="Times New Roman"/>
        </w:rPr>
        <w:t xml:space="preserve"> for x</w:t>
      </w:r>
      <w:r>
        <w:rPr>
          <w:rFonts w:ascii="Times New Roman" w:hAnsi="Times New Roman" w:cs="Times New Roman"/>
          <w:vertAlign w:val="subscript"/>
        </w:rPr>
        <w:t>n0</w:t>
      </w:r>
      <w:r>
        <w:rPr>
          <w:rFonts w:ascii="Times New Roman" w:hAnsi="Times New Roman" w:cs="Times New Roman"/>
        </w:rPr>
        <w:t xml:space="preserve"> and x</w:t>
      </w:r>
      <w:r>
        <w:rPr>
          <w:rFonts w:ascii="Times New Roman" w:hAnsi="Times New Roman" w:cs="Times New Roman"/>
          <w:vertAlign w:val="subscript"/>
        </w:rPr>
        <w:t xml:space="preserve">p0 </w:t>
      </w:r>
      <w:r w:rsidRPr="00103C53">
        <w:rPr>
          <w:rFonts w:ascii="Times New Roman" w:hAnsi="Times New Roman" w:cs="Times New Roman"/>
        </w:rPr>
        <w:t>in terms of</w:t>
      </w:r>
      <w:r>
        <w:rPr>
          <w:rFonts w:ascii="Times New Roman" w:hAnsi="Times New Roman" w:cs="Times New Roman"/>
          <w:vertAlign w:val="subscript"/>
        </w:rPr>
        <w:t xml:space="preserve">  </w:t>
      </w:r>
      <w:r w:rsidRPr="00103C53">
        <w:rPr>
          <w:rFonts w:ascii="Times New Roman" w:hAnsi="Times New Roman" w:cs="Times New Roman"/>
        </w:rPr>
        <w:t>doping</w:t>
      </w:r>
      <w:r>
        <w:rPr>
          <w:rFonts w:ascii="Times New Roman" w:hAnsi="Times New Roman" w:cs="Times New Roman"/>
        </w:rPr>
        <w:t xml:space="preserve"> if the junction width </w:t>
      </w:r>
      <w:r>
        <w:rPr>
          <w:rFonts w:ascii="Times New Roman" w:hAnsi="Times New Roman" w:cs="Times New Roman"/>
          <w:noProof/>
        </w:rPr>
        <w:t>W</w:t>
      </w:r>
      <w:r w:rsidRPr="00385934">
        <w:rPr>
          <w:rFonts w:ascii="Times New Roman" w:hAnsi="Times New Roman" w:cs="Times New Roman"/>
          <w:noProof/>
          <w:vertAlign w:val="subscript"/>
        </w:rPr>
        <w:t>o</w:t>
      </w:r>
      <w:r>
        <w:rPr>
          <w:rFonts w:ascii="Times New Roman" w:hAnsi="Times New Roman" w:cs="Times New Roman"/>
          <w:noProof/>
        </w:rPr>
        <w:t xml:space="preserve"> = x</w:t>
      </w:r>
      <w:r w:rsidRPr="00385934">
        <w:rPr>
          <w:rFonts w:ascii="Times New Roman" w:hAnsi="Times New Roman" w:cs="Times New Roman"/>
          <w:noProof/>
          <w:vertAlign w:val="subscript"/>
        </w:rPr>
        <w:t>no</w:t>
      </w:r>
      <w:r>
        <w:rPr>
          <w:rFonts w:ascii="Times New Roman" w:hAnsi="Times New Roman" w:cs="Times New Roman"/>
          <w:noProof/>
        </w:rPr>
        <w:t xml:space="preserve"> +x</w:t>
      </w:r>
      <w:r w:rsidRPr="00385934">
        <w:rPr>
          <w:rFonts w:ascii="Times New Roman" w:hAnsi="Times New Roman" w:cs="Times New Roman"/>
          <w:noProof/>
          <w:vertAlign w:val="subscript"/>
        </w:rPr>
        <w:t>po</w:t>
      </w:r>
      <w:r>
        <w:rPr>
          <w:rFonts w:ascii="Times New Roman" w:hAnsi="Times New Roman" w:cs="Times New Roman"/>
        </w:rPr>
        <w:t>,.</w:t>
      </w:r>
    </w:p>
    <w:p w:rsidR="00103C53" w:rsidRPr="00103C53" w:rsidRDefault="00103C53" w:rsidP="00103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  <w:vertAlign w:val="subscript"/>
        </w:rPr>
        <w:t>n0</w:t>
      </w:r>
      <w:r>
        <w:rPr>
          <w:rFonts w:ascii="Times New Roman" w:hAnsi="Times New Roman" w:cs="Times New Roman"/>
        </w:rPr>
        <w:t xml:space="preserve"> =</w:t>
      </w:r>
    </w:p>
    <w:p w:rsidR="00103C53" w:rsidRPr="00103C53" w:rsidRDefault="00103C53" w:rsidP="00103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  <w:vertAlign w:val="subscript"/>
        </w:rPr>
        <w:t>p0</w:t>
      </w:r>
      <w:r>
        <w:rPr>
          <w:rFonts w:ascii="Times New Roman" w:hAnsi="Times New Roman" w:cs="Times New Roman"/>
        </w:rPr>
        <w:t xml:space="preserve"> = </w:t>
      </w:r>
    </w:p>
    <w:p w:rsidR="00C629AC" w:rsidRPr="00786622" w:rsidRDefault="00103C53" w:rsidP="00C629AC">
      <w:pPr>
        <w:tabs>
          <w:tab w:val="left" w:pos="-720"/>
        </w:tabs>
        <w:suppressAutoHyphen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(b) If n-type side is more heavily doped with donor atoms than the </w:t>
      </w:r>
      <w:proofErr w:type="spellStart"/>
      <w:r>
        <w:rPr>
          <w:rFonts w:ascii="Times New Roman" w:hAnsi="Times New Roman" w:cs="Times New Roman"/>
        </w:rPr>
        <w:t>conctratoin</w:t>
      </w:r>
      <w:proofErr w:type="spellEnd"/>
      <w:r>
        <w:rPr>
          <w:rFonts w:ascii="Times New Roman" w:hAnsi="Times New Roman" w:cs="Times New Roman"/>
        </w:rPr>
        <w:t xml:space="preserve"> of acceptors on p-side, the mag</w:t>
      </w:r>
      <w:r w:rsidR="00786622">
        <w:rPr>
          <w:rFonts w:ascii="Times New Roman" w:hAnsi="Times New Roman" w:cs="Times New Roman"/>
        </w:rPr>
        <w:t>nitude of x</w:t>
      </w:r>
      <w:r w:rsidR="00786622" w:rsidRPr="00786622">
        <w:rPr>
          <w:rFonts w:ascii="Times New Roman" w:hAnsi="Times New Roman" w:cs="Times New Roman"/>
          <w:vertAlign w:val="subscript"/>
        </w:rPr>
        <w:t>n0</w:t>
      </w:r>
      <w:r w:rsidR="00786622">
        <w:rPr>
          <w:rFonts w:ascii="Times New Roman" w:hAnsi="Times New Roman" w:cs="Times New Roman"/>
        </w:rPr>
        <w:t xml:space="preserve"> will be higher than x</w:t>
      </w:r>
      <w:r w:rsidR="00786622" w:rsidRPr="00786622">
        <w:rPr>
          <w:rFonts w:ascii="Times New Roman" w:hAnsi="Times New Roman" w:cs="Times New Roman"/>
          <w:vertAlign w:val="subscript"/>
        </w:rPr>
        <w:t>p0</w:t>
      </w:r>
      <w:r w:rsidR="00786622">
        <w:rPr>
          <w:rFonts w:ascii="Times New Roman" w:hAnsi="Times New Roman" w:cs="Times New Roman"/>
        </w:rPr>
        <w:t xml:space="preserve">. </w:t>
      </w:r>
      <w:r w:rsidR="00786622" w:rsidRPr="00786622">
        <w:rPr>
          <w:rFonts w:ascii="Times New Roman" w:hAnsi="Times New Roman" w:cs="Times New Roman"/>
          <w:b/>
        </w:rPr>
        <w:t>Circle one</w:t>
      </w:r>
    </w:p>
    <w:p w:rsidR="00C629AC" w:rsidRPr="00C629AC" w:rsidRDefault="00786622" w:rsidP="00C629AC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:rsidR="00B352B6" w:rsidRDefault="00C53D7B" w:rsidP="00B35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Q7</w:t>
      </w:r>
      <w:r w:rsidR="00D32E52">
        <w:rPr>
          <w:rFonts w:ascii="Times New Roman" w:hAnsi="Times New Roman" w:cs="Times New Roman"/>
        </w:rPr>
        <w:t>. Gauss</w:t>
      </w:r>
      <w:r w:rsidR="00C21F85">
        <w:rPr>
          <w:rFonts w:ascii="Times New Roman" w:hAnsi="Times New Roman" w:cs="Times New Roman"/>
        </w:rPr>
        <w:t>’ Law states that the net ou</w:t>
      </w:r>
      <w:r w:rsidR="00A85ABB">
        <w:rPr>
          <w:rFonts w:ascii="Times New Roman" w:hAnsi="Times New Roman" w:cs="Times New Roman"/>
        </w:rPr>
        <w:t>tflo</w:t>
      </w:r>
      <w:r w:rsidR="00E420E0">
        <w:rPr>
          <w:rFonts w:ascii="Times New Roman" w:hAnsi="Times New Roman" w:cs="Times New Roman"/>
        </w:rPr>
        <w:t>w of displacement flu</w:t>
      </w:r>
      <w:r w:rsidR="009B1E30">
        <w:rPr>
          <w:rFonts w:ascii="Times New Roman" w:hAnsi="Times New Roman" w:cs="Times New Roman"/>
        </w:rPr>
        <w:t xml:space="preserve">x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D</m:t>
            </m:r>
          </m:e>
        </m:acc>
      </m:oMath>
      <w:r w:rsidR="009B1E30">
        <w:rPr>
          <w:rFonts w:ascii="Times New Roman" w:hAnsi="Times New Roman" w:cs="Times New Roman"/>
        </w:rPr>
        <w:t xml:space="preserve"> interse</w:t>
      </w:r>
      <w:proofErr w:type="spellStart"/>
      <w:r w:rsidR="009B1E30">
        <w:rPr>
          <w:rFonts w:ascii="Times New Roman" w:hAnsi="Times New Roman" w:cs="Times New Roman"/>
        </w:rPr>
        <w:t>cting</w:t>
      </w:r>
      <w:proofErr w:type="spellEnd"/>
      <w:r w:rsidR="009B1E30">
        <w:rPr>
          <w:rFonts w:ascii="Times New Roman" w:hAnsi="Times New Roman" w:cs="Times New Roman"/>
        </w:rPr>
        <w:t xml:space="preserve"> a closed surface enclosing charge</w:t>
      </w:r>
      <w:r w:rsidR="00D32E52">
        <w:rPr>
          <w:rFonts w:ascii="Times New Roman" w:hAnsi="Times New Roman" w:cs="Times New Roman"/>
        </w:rPr>
        <w:t xml:space="preserve"> is equal to the enclosed charge density </w:t>
      </w:r>
      <w:r w:rsidR="00B352B6" w:rsidRPr="00B352B6">
        <w:rPr>
          <w:rFonts w:ascii="Symbol" w:hAnsi="Symbol" w:cs="Times New Roman"/>
        </w:rPr>
        <w:t></w:t>
      </w:r>
      <w:r w:rsidR="00B352B6">
        <w:rPr>
          <w:rFonts w:ascii="Times New Roman" w:hAnsi="Times New Roman" w:cs="Times New Roman"/>
        </w:rPr>
        <w:t>. Poisson’s equation</w:t>
      </w:r>
      <w:r w:rsidR="009B1E30">
        <w:rPr>
          <w:rFonts w:ascii="Times New Roman" w:hAnsi="Times New Roman" w:cs="Times New Roman"/>
        </w:rPr>
        <w:t xml:space="preserve"> is expressed in terms of displacement vector D and charge density </w:t>
      </w:r>
      <w:r w:rsidR="009B1E30" w:rsidRPr="009B1E30">
        <w:rPr>
          <w:rFonts w:ascii="Symbol" w:hAnsi="Symbol" w:cs="Times New Roman"/>
        </w:rPr>
        <w:t></w:t>
      </w:r>
      <w:r w:rsidR="009B1E30">
        <w:rPr>
          <w:rFonts w:ascii="Times New Roman" w:hAnsi="Times New Roman" w:cs="Times New Roman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</w:rPr>
          <m:t>∇</m:t>
        </m:r>
        <m:r>
          <w:rPr>
            <w:rFonts w:ascii="Cambria Math" w:hAnsi="Cambria Math" w:cs="Times New Roman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D</m:t>
            </m:r>
          </m:e>
        </m:acc>
      </m:oMath>
      <w:r w:rsidR="00C300FF">
        <w:rPr>
          <w:rFonts w:ascii="Times New Roman" w:hAnsi="Times New Roman" w:cs="Times New Roman"/>
        </w:rPr>
        <w:t xml:space="preserve"> </w:t>
      </w:r>
      <w:proofErr w:type="gramStart"/>
      <w:r w:rsidR="00C300FF">
        <w:rPr>
          <w:rFonts w:ascii="Times New Roman" w:hAnsi="Times New Roman" w:cs="Times New Roman"/>
        </w:rPr>
        <w:t xml:space="preserve">= </w:t>
      </w:r>
      <w:r w:rsidR="009B1E30">
        <w:rPr>
          <w:rFonts w:ascii="Times New Roman" w:hAnsi="Times New Roman" w:cs="Times New Roman"/>
        </w:rPr>
        <w:t xml:space="preserve"> </w:t>
      </w:r>
      <w:r w:rsidR="002121EC" w:rsidRPr="00B352B6">
        <w:rPr>
          <w:rFonts w:ascii="Symbol" w:hAnsi="Symbol" w:cs="Times New Roman"/>
        </w:rPr>
        <w:t></w:t>
      </w:r>
      <w:proofErr w:type="gramEnd"/>
      <w:r w:rsidR="009B1E30">
        <w:rPr>
          <w:rFonts w:ascii="Times New Roman" w:hAnsi="Times New Roman" w:cs="Times New Roman"/>
        </w:rPr>
        <w:t>,</w:t>
      </w:r>
      <w:r w:rsidR="002121EC">
        <w:rPr>
          <w:rFonts w:ascii="Times New Roman" w:hAnsi="Times New Roman" w:cs="Times New Roman"/>
        </w:rPr>
        <w:t xml:space="preserve"> and </w:t>
      </w:r>
      <w:r w:rsidR="009B1E30">
        <w:rPr>
          <w:rFonts w:ascii="Times New Roman" w:hAnsi="Times New Roman" w:cs="Times New Roman"/>
        </w:rPr>
        <w:t xml:space="preserve"> </w:t>
      </w:r>
      <w:r w:rsidR="009B1E30" w:rsidRPr="009B1E30">
        <w:rPr>
          <w:rFonts w:ascii="Times New Roman" w:hAnsi="Times New Roman" w:cs="Times New Roman"/>
          <w:noProof/>
        </w:rPr>
        <w:drawing>
          <wp:inline distT="0" distB="0" distL="0" distR="0">
            <wp:extent cx="2054831" cy="177480"/>
            <wp:effectExtent l="0" t="0" r="3175" b="635"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09" cy="17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E30">
        <w:rPr>
          <w:rFonts w:ascii="Times New Roman" w:hAnsi="Times New Roman" w:cs="Times New Roman"/>
        </w:rPr>
        <w:t>.</w:t>
      </w:r>
    </w:p>
    <w:p w:rsidR="009B1E30" w:rsidRDefault="009B1E30" w:rsidP="00B35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Write </w:t>
      </w:r>
      <w:r w:rsidR="002121EC">
        <w:rPr>
          <w:rFonts w:ascii="Times New Roman" w:hAnsi="Times New Roman" w:cs="Times New Roman"/>
        </w:rPr>
        <w:t xml:space="preserve">Gauss’ law </w:t>
      </w:r>
      <w:r>
        <w:rPr>
          <w:rFonts w:ascii="Times New Roman" w:hAnsi="Times New Roman" w:cs="Times New Roman"/>
        </w:rPr>
        <w:t>in terms of potential V.</w:t>
      </w:r>
      <w:r w:rsidR="002121EC">
        <w:rPr>
          <w:rFonts w:ascii="Times New Roman" w:hAnsi="Times New Roman" w:cs="Times New Roman"/>
        </w:rPr>
        <w:t xml:space="preserve"> HINT: D =</w:t>
      </w:r>
      <w:proofErr w:type="spellStart"/>
      <w:r w:rsidR="002121EC" w:rsidRPr="002121EC">
        <w:rPr>
          <w:rFonts w:ascii="Symbol" w:hAnsi="Symbol" w:cs="Times New Roman"/>
        </w:rPr>
        <w:t></w:t>
      </w:r>
      <w:r w:rsidR="002121EC" w:rsidRPr="002121EC">
        <w:rPr>
          <w:rFonts w:ascii="Times New Roman" w:hAnsi="Times New Roman" w:cs="Times New Roman"/>
          <w:vertAlign w:val="subscript"/>
        </w:rPr>
        <w:t>r</w:t>
      </w:r>
      <w:proofErr w:type="spellEnd"/>
      <w:r w:rsidR="002121EC">
        <w:rPr>
          <w:rFonts w:ascii="Times New Roman" w:hAnsi="Times New Roman" w:cs="Times New Roman"/>
        </w:rPr>
        <w:t xml:space="preserve"> </w:t>
      </w:r>
      <w:proofErr w:type="spellStart"/>
      <w:r w:rsidR="002121EC" w:rsidRPr="002121EC">
        <w:rPr>
          <w:rFonts w:ascii="Symbol" w:hAnsi="Symbol" w:cs="Times New Roman"/>
        </w:rPr>
        <w:t></w:t>
      </w:r>
      <w:r w:rsidR="002121EC" w:rsidRPr="002121EC">
        <w:rPr>
          <w:rFonts w:ascii="Times New Roman" w:hAnsi="Times New Roman" w:cs="Times New Roman"/>
          <w:vertAlign w:val="subscript"/>
        </w:rPr>
        <w:t>o</w:t>
      </w:r>
      <w:proofErr w:type="spellEnd"/>
      <w:r w:rsidR="002121EC">
        <w:rPr>
          <w:rFonts w:ascii="Times New Roman" w:hAnsi="Times New Roman" w:cs="Times New Roman"/>
        </w:rPr>
        <w:t xml:space="preserve"> E and E = -</w:t>
      </w:r>
      <m:oMath>
        <m:r>
          <m:rPr>
            <m:sty m:val="p"/>
          </m:rPr>
          <w:rPr>
            <w:rFonts w:ascii="Cambria Math" w:hAnsi="Cambria Math" w:cs="Times New Roman"/>
          </w:rPr>
          <m:t>∇</m:t>
        </m:r>
      </m:oMath>
      <w:r>
        <w:rPr>
          <w:rFonts w:ascii="Times New Roman" w:hAnsi="Times New Roman" w:cs="Times New Roman"/>
        </w:rPr>
        <w:t>V.</w:t>
      </w:r>
    </w:p>
    <w:p w:rsidR="009B1E30" w:rsidRDefault="009B1E30" w:rsidP="00B352B6">
      <w:pPr>
        <w:pStyle w:val="ListParagraph"/>
        <w:ind w:left="0"/>
        <w:rPr>
          <w:rFonts w:ascii="Times New Roman" w:hAnsi="Times New Roman" w:cs="Times New Roman"/>
        </w:rPr>
      </w:pPr>
    </w:p>
    <w:p w:rsidR="009B1E30" w:rsidRDefault="009B1E30" w:rsidP="00B352B6">
      <w:pPr>
        <w:pStyle w:val="ListParagraph"/>
        <w:ind w:left="0"/>
        <w:rPr>
          <w:rFonts w:ascii="Times New Roman" w:hAnsi="Times New Roman" w:cs="Times New Roman"/>
        </w:rPr>
      </w:pPr>
    </w:p>
    <w:p w:rsidR="00D32E52" w:rsidRPr="00B352B6" w:rsidRDefault="00B352B6" w:rsidP="00B352B6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C300FF" w:rsidRPr="00B352B6">
        <w:rPr>
          <w:rFonts w:ascii="Times New Roman" w:hAnsi="Times New Roman" w:cs="Times New Roman"/>
        </w:rPr>
        <w:t xml:space="preserve">Label the charge density plots </w:t>
      </w:r>
      <w:proofErr w:type="gramStart"/>
      <w:r>
        <w:rPr>
          <w:rFonts w:ascii="Times New Roman" w:hAnsi="Times New Roman" w:cs="Times New Roman"/>
        </w:rPr>
        <w:t>of  Figs</w:t>
      </w:r>
      <w:proofErr w:type="gramEnd"/>
      <w:r>
        <w:rPr>
          <w:rFonts w:ascii="Times New Roman" w:hAnsi="Times New Roman" w:cs="Times New Roman"/>
        </w:rPr>
        <w:t xml:space="preserve">. 1 and 2 as </w:t>
      </w:r>
      <w:r w:rsidR="00C300FF" w:rsidRPr="00B352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either </w:t>
      </w:r>
      <w:r w:rsidR="00C300FF" w:rsidRPr="00B352B6">
        <w:rPr>
          <w:rFonts w:ascii="Times New Roman" w:hAnsi="Times New Roman" w:cs="Times New Roman"/>
        </w:rPr>
        <w:t>p-n or n-p junction.</w:t>
      </w:r>
      <w:r w:rsidR="00576C33" w:rsidRPr="00B352B6">
        <w:rPr>
          <w:rFonts w:ascii="Times New Roman" w:hAnsi="Times New Roman" w:cs="Times New Roman"/>
        </w:rPr>
        <w:t xml:space="preserve"> Here, p(x) and </w:t>
      </w:r>
      <w:proofErr w:type="spellStart"/>
      <w:r w:rsidR="00576C33" w:rsidRPr="00B352B6">
        <w:rPr>
          <w:rFonts w:ascii="Times New Roman" w:hAnsi="Times New Roman" w:cs="Times New Roman"/>
        </w:rPr>
        <w:t>n</w:t>
      </w:r>
      <w:proofErr w:type="spellEnd"/>
      <w:r w:rsidR="00576C33" w:rsidRPr="00B352B6">
        <w:rPr>
          <w:rFonts w:ascii="Times New Roman" w:hAnsi="Times New Roman" w:cs="Times New Roman"/>
        </w:rPr>
        <w:t xml:space="preserve">(x) are neglected in the junction. 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873"/>
        <w:gridCol w:w="5017"/>
      </w:tblGrid>
      <w:tr w:rsidR="00576C33" w:rsidTr="00B352B6">
        <w:tc>
          <w:tcPr>
            <w:tcW w:w="4950" w:type="dxa"/>
          </w:tcPr>
          <w:p w:rsidR="00576C33" w:rsidRDefault="00B352B6" w:rsidP="00576C33">
            <w:pPr>
              <w:pStyle w:val="ListParagraph"/>
              <w:ind w:left="0"/>
            </w:pPr>
            <w:r>
              <w:object w:dxaOrig="4821" w:dyaOrig="3573">
                <v:shape id="_x0000_i1030" type="#_x0000_t75" style="width:217.5pt;height:161.25pt" o:ole="">
                  <v:imagedata r:id="rId21" o:title=""/>
                </v:shape>
                <o:OLEObject Type="Embed" ProgID="Visio.Drawing.11" ShapeID="_x0000_i1030" DrawAspect="Content" ObjectID="_1546697710" r:id="rId22"/>
              </w:object>
            </w:r>
          </w:p>
          <w:p w:rsidR="00786622" w:rsidRPr="00B352B6" w:rsidRDefault="00B352B6" w:rsidP="00B352B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Fig. 1 </w:t>
            </w:r>
            <w:r w:rsidRPr="00B352B6">
              <w:rPr>
                <w:rFonts w:ascii="Times New Roman" w:hAnsi="Times New Roman" w:cs="Times New Roman"/>
                <w:b/>
              </w:rPr>
              <w:t>Circle one</w:t>
            </w:r>
            <w:r>
              <w:rPr>
                <w:rFonts w:ascii="Times New Roman" w:hAnsi="Times New Roman" w:cs="Times New Roman"/>
              </w:rPr>
              <w:t>: p-n     OR       n-p</w:t>
            </w:r>
          </w:p>
        </w:tc>
        <w:tc>
          <w:tcPr>
            <w:tcW w:w="5166" w:type="dxa"/>
          </w:tcPr>
          <w:p w:rsidR="00576C33" w:rsidRDefault="00B352B6" w:rsidP="00576C33">
            <w:pPr>
              <w:pStyle w:val="ListParagraph"/>
              <w:ind w:left="0"/>
            </w:pPr>
            <w:r>
              <w:object w:dxaOrig="4821" w:dyaOrig="3573">
                <v:shape id="_x0000_i1031" type="#_x0000_t75" style="width:210pt;height:155.25pt" o:ole="">
                  <v:imagedata r:id="rId23" o:title=""/>
                </v:shape>
                <o:OLEObject Type="Embed" ProgID="Visio.Drawing.11" ShapeID="_x0000_i1031" DrawAspect="Content" ObjectID="_1546697711" r:id="rId24"/>
              </w:object>
            </w:r>
          </w:p>
          <w:p w:rsidR="00786622" w:rsidRPr="00B352B6" w:rsidRDefault="00B352B6" w:rsidP="00576C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Fig. 2 </w:t>
            </w:r>
            <w:r w:rsidRPr="00B352B6">
              <w:rPr>
                <w:rFonts w:ascii="Times New Roman" w:hAnsi="Times New Roman" w:cs="Times New Roman"/>
                <w:b/>
              </w:rPr>
              <w:t>Circle one</w:t>
            </w:r>
            <w:r>
              <w:rPr>
                <w:rFonts w:ascii="Times New Roman" w:hAnsi="Times New Roman" w:cs="Times New Roman"/>
              </w:rPr>
              <w:t>: p-n     OR       n-p</w:t>
            </w:r>
          </w:p>
        </w:tc>
      </w:tr>
    </w:tbl>
    <w:p w:rsidR="009B1E30" w:rsidRDefault="009B1E30" w:rsidP="00C300FF">
      <w:pPr>
        <w:rPr>
          <w:rFonts w:ascii="Times New Roman" w:hAnsi="Times New Roman" w:cs="Times New Roman"/>
        </w:rPr>
      </w:pPr>
    </w:p>
    <w:p w:rsidR="00C300FF" w:rsidRDefault="00DA5F85" w:rsidP="00C30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Q8</w:t>
      </w:r>
      <w:r w:rsidR="00B352B6">
        <w:rPr>
          <w:rFonts w:ascii="Times New Roman" w:hAnsi="Times New Roman" w:cs="Times New Roman"/>
        </w:rPr>
        <w:t xml:space="preserve">. (a) Write </w:t>
      </w:r>
      <w:r w:rsidR="00C300FF">
        <w:rPr>
          <w:rFonts w:ascii="Times New Roman" w:hAnsi="Times New Roman" w:cs="Times New Roman"/>
        </w:rPr>
        <w:t>the expre</w:t>
      </w:r>
      <w:r w:rsidR="00CA0A96">
        <w:rPr>
          <w:rFonts w:ascii="Times New Roman" w:hAnsi="Times New Roman" w:cs="Times New Roman"/>
        </w:rPr>
        <w:t xml:space="preserve">ssion for electric field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E</m:t>
            </m:r>
          </m:e>
        </m:acc>
      </m:oMath>
      <w:r w:rsidR="00576C33">
        <w:rPr>
          <w:rFonts w:ascii="Times New Roman" w:hAnsi="Times New Roman" w:cs="Times New Roman"/>
        </w:rPr>
        <w:t xml:space="preserve"> </w:t>
      </w:r>
      <w:r w:rsidR="00B352B6">
        <w:rPr>
          <w:rFonts w:ascii="Times New Roman" w:hAnsi="Times New Roman" w:cs="Times New Roman"/>
        </w:rPr>
        <w:t xml:space="preserve">using Poisson’s equation </w:t>
      </w:r>
      <w:r w:rsidR="00CA0A96">
        <w:rPr>
          <w:rFonts w:ascii="Times New Roman" w:hAnsi="Times New Roman" w:cs="Times New Roman"/>
        </w:rPr>
        <w:t>Q</w:t>
      </w:r>
      <w:r w:rsidR="00B352B6">
        <w:rPr>
          <w:rFonts w:ascii="Times New Roman" w:hAnsi="Times New Roman" w:cs="Times New Roman"/>
        </w:rPr>
        <w:t xml:space="preserve">5 </w:t>
      </w:r>
      <w:r w:rsidR="00CA0A96">
        <w:rPr>
          <w:rFonts w:ascii="Times New Roman" w:hAnsi="Times New Roman" w:cs="Times New Roman"/>
        </w:rPr>
        <w:t>(a)</w:t>
      </w:r>
    </w:p>
    <w:p w:rsidR="00CA0A96" w:rsidRDefault="00CA0A96" w:rsidP="00C30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A0A96" w:rsidRDefault="00CA0A96" w:rsidP="00CA0A96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E=</w:t>
      </w:r>
    </w:p>
    <w:p w:rsidR="00CA0A96" w:rsidRDefault="00CA0A96" w:rsidP="00C30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(b) Plot the electric field E for the above two </w:t>
      </w:r>
      <m:oMath>
        <m:r>
          <w:rPr>
            <w:rFonts w:ascii="Cambria Math" w:hAnsi="Cambria Math" w:cs="Times New Roman"/>
          </w:rPr>
          <m:t>ρ</m:t>
        </m:r>
      </m:oMath>
      <w:r>
        <w:rPr>
          <w:rFonts w:ascii="Times New Roman" w:hAnsi="Times New Roman" w:cs="Times New Roman"/>
        </w:rPr>
        <w:t xml:space="preserve"> plots</w:t>
      </w:r>
      <w:r w:rsidR="00225905">
        <w:rPr>
          <w:rFonts w:ascii="Times New Roman" w:hAnsi="Times New Roman" w:cs="Times New Roman"/>
        </w:rPr>
        <w:t xml:space="preserve"> in Fig. 3a and 3b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186"/>
        <w:gridCol w:w="4704"/>
      </w:tblGrid>
      <w:tr w:rsidR="00385934" w:rsidTr="00225905">
        <w:trPr>
          <w:trHeight w:val="2942"/>
        </w:trPr>
        <w:tc>
          <w:tcPr>
            <w:tcW w:w="5411" w:type="dxa"/>
          </w:tcPr>
          <w:p w:rsidR="00576C33" w:rsidRDefault="00385934" w:rsidP="002259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object w:dxaOrig="4821" w:dyaOrig="2698">
                <v:shape id="_x0000_i1032" type="#_x0000_t75" style="width:218.25pt;height:122.25pt" o:ole="">
                  <v:imagedata r:id="rId25" o:title=""/>
                </v:shape>
                <o:OLEObject Type="Embed" ProgID="Visio.Drawing.11" ShapeID="_x0000_i1032" DrawAspect="Content" ObjectID="_1546697712" r:id="rId26"/>
              </w:object>
            </w:r>
          </w:p>
        </w:tc>
        <w:tc>
          <w:tcPr>
            <w:tcW w:w="4705" w:type="dxa"/>
          </w:tcPr>
          <w:p w:rsidR="00576C33" w:rsidRDefault="00385934" w:rsidP="002259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object w:dxaOrig="4821" w:dyaOrig="2698">
                <v:shape id="_x0000_i1033" type="#_x0000_t75" style="width:224.25pt;height:126pt" o:ole="">
                  <v:imagedata r:id="rId27" o:title=""/>
                </v:shape>
                <o:OLEObject Type="Embed" ProgID="Visio.Drawing.11" ShapeID="_x0000_i1033" DrawAspect="Content" ObjectID="_1546697713" r:id="rId28"/>
              </w:object>
            </w:r>
          </w:p>
        </w:tc>
      </w:tr>
    </w:tbl>
    <w:p w:rsidR="00CA0A96" w:rsidRDefault="00225905" w:rsidP="00C30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3(a)</w:t>
      </w:r>
      <w:r>
        <w:rPr>
          <w:rFonts w:ascii="Times New Roman" w:hAnsi="Times New Roman" w:cs="Times New Roman"/>
        </w:rPr>
        <w:tab/>
        <w:t>E-field plot for Fig.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Fig. 3(b) E-field plot for Fig. 2.</w:t>
      </w:r>
    </w:p>
    <w:p w:rsidR="00A6420C" w:rsidRDefault="00B82972" w:rsidP="00A6420C">
      <w:pPr>
        <w:rPr>
          <w:rFonts w:ascii="Times New Roman" w:hAnsi="Times New Roman" w:cs="Times New Roman"/>
        </w:rPr>
      </w:pPr>
      <w:r w:rsidRPr="00B82972">
        <w:t xml:space="preserve"> </w:t>
      </w:r>
      <w:r w:rsidR="00DA5F85">
        <w:rPr>
          <w:rFonts w:ascii="Times New Roman" w:hAnsi="Times New Roman" w:cs="Times New Roman"/>
        </w:rPr>
        <w:t>Q9</w:t>
      </w:r>
      <w:r w:rsidR="00325DC0">
        <w:rPr>
          <w:rFonts w:ascii="Times New Roman" w:hAnsi="Times New Roman" w:cs="Times New Roman"/>
        </w:rPr>
        <w:t>. (a) Draw the energy band diagram for n-p junction</w:t>
      </w:r>
      <w:r w:rsidR="00DA5F85">
        <w:rPr>
          <w:rFonts w:ascii="Times New Roman" w:hAnsi="Times New Roman" w:cs="Times New Roman"/>
        </w:rPr>
        <w:t xml:space="preserve"> under equilibrium and under forward bias.</w:t>
      </w:r>
    </w:p>
    <w:p w:rsidR="009B1E30" w:rsidRDefault="00325DC0" w:rsidP="00A64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B1E30" w:rsidRDefault="009B1E30" w:rsidP="00A6420C">
      <w:pPr>
        <w:rPr>
          <w:rFonts w:ascii="Times New Roman" w:hAnsi="Times New Roman" w:cs="Times New Roman"/>
        </w:rPr>
      </w:pPr>
    </w:p>
    <w:p w:rsidR="009B1E30" w:rsidRDefault="009B1E30" w:rsidP="00A6420C">
      <w:pPr>
        <w:rPr>
          <w:rFonts w:ascii="Times New Roman" w:hAnsi="Times New Roman" w:cs="Times New Roman"/>
        </w:rPr>
      </w:pPr>
    </w:p>
    <w:p w:rsidR="009B1E30" w:rsidRDefault="009B1E30" w:rsidP="00A6420C">
      <w:pPr>
        <w:rPr>
          <w:rFonts w:ascii="Times New Roman" w:hAnsi="Times New Roman" w:cs="Times New Roman"/>
        </w:rPr>
      </w:pPr>
    </w:p>
    <w:p w:rsidR="009B1E30" w:rsidRDefault="009B1E30" w:rsidP="00A6420C">
      <w:pPr>
        <w:rPr>
          <w:rFonts w:ascii="Times New Roman" w:hAnsi="Times New Roman" w:cs="Times New Roman"/>
        </w:rPr>
      </w:pPr>
    </w:p>
    <w:p w:rsidR="009B1E30" w:rsidRDefault="009B1E30" w:rsidP="00A6420C">
      <w:pPr>
        <w:rPr>
          <w:rFonts w:ascii="Times New Roman" w:hAnsi="Times New Roman" w:cs="Times New Roman"/>
        </w:rPr>
      </w:pPr>
    </w:p>
    <w:p w:rsidR="009B1E30" w:rsidRDefault="00DA5F85" w:rsidP="00A64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Equilibrium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Forward bias</w:t>
      </w:r>
    </w:p>
    <w:p w:rsidR="009B1E30" w:rsidRDefault="009B1E30" w:rsidP="00A6420C">
      <w:pPr>
        <w:rPr>
          <w:rFonts w:ascii="Times New Roman" w:hAnsi="Times New Roman" w:cs="Times New Roman"/>
        </w:rPr>
      </w:pPr>
    </w:p>
    <w:p w:rsidR="00325DC0" w:rsidRPr="009B1E30" w:rsidRDefault="00325DC0" w:rsidP="00A642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(b) The band bending </w:t>
      </w:r>
      <w:r w:rsidR="009B1E30">
        <w:rPr>
          <w:rFonts w:ascii="Times New Roman" w:hAnsi="Times New Roman" w:cs="Times New Roman"/>
        </w:rPr>
        <w:t xml:space="preserve">or built-in voltage </w:t>
      </w:r>
      <w:proofErr w:type="spellStart"/>
      <w:r w:rsidR="009B1E30">
        <w:rPr>
          <w:rFonts w:ascii="Times New Roman" w:hAnsi="Times New Roman" w:cs="Times New Roman"/>
        </w:rPr>
        <w:t>V</w:t>
      </w:r>
      <w:r w:rsidR="009B1E30" w:rsidRPr="009B1E30">
        <w:rPr>
          <w:rFonts w:ascii="Times New Roman" w:hAnsi="Times New Roman" w:cs="Times New Roman"/>
          <w:vertAlign w:val="subscript"/>
        </w:rPr>
        <w:t>bi</w:t>
      </w:r>
      <w:proofErr w:type="spellEnd"/>
      <w:r w:rsidR="009B1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given by: </w:t>
      </w:r>
      <w:r w:rsidRPr="009B1E30">
        <w:rPr>
          <w:rFonts w:ascii="Times New Roman" w:hAnsi="Times New Roman" w:cs="Times New Roman"/>
          <w:b/>
        </w:rPr>
        <w:t>CIRCLE ONE</w:t>
      </w:r>
    </w:p>
    <w:p w:rsidR="00325DC0" w:rsidRDefault="0011219F" w:rsidP="00A64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 id="_x0000_s1026" type="#_x0000_t75" style="position:absolute;margin-left:2pt;margin-top:1.55pt;width:153pt;height:38pt;z-index:251658240" fillcolor="window">
            <v:imagedata r:id="rId29" o:title=""/>
          </v:shape>
          <o:OLEObject Type="Embed" ProgID="Equation.3" ShapeID="_x0000_s1026" DrawAspect="Content" ObjectID="_1546697720" r:id="rId30"/>
        </w:object>
      </w:r>
      <w:r>
        <w:rPr>
          <w:rFonts w:ascii="Times New Roman" w:hAnsi="Times New Roman" w:cs="Times New Roman"/>
          <w:noProof/>
        </w:rPr>
        <w:object w:dxaOrig="1440" w:dyaOrig="1440">
          <v:shape id="_x0000_s1027" type="#_x0000_t75" style="position:absolute;margin-left:224.5pt;margin-top:5.8pt;width:153pt;height:38pt;z-index:251659264" fillcolor="window">
            <v:imagedata r:id="rId31" o:title=""/>
          </v:shape>
          <o:OLEObject Type="Embed" ProgID="Equation.3" ShapeID="_x0000_s1027" DrawAspect="Content" ObjectID="_1546697721" r:id="rId32"/>
        </w:object>
      </w:r>
    </w:p>
    <w:p w:rsidR="00325DC0" w:rsidRDefault="00325DC0" w:rsidP="00A64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85934">
        <w:rPr>
          <w:rFonts w:ascii="Times New Roman" w:hAnsi="Times New Roman" w:cs="Times New Roman"/>
        </w:rPr>
        <w:tab/>
      </w:r>
      <w:r w:rsidR="00385934">
        <w:rPr>
          <w:rFonts w:ascii="Times New Roman" w:hAnsi="Times New Roman" w:cs="Times New Roman"/>
        </w:rPr>
        <w:tab/>
      </w:r>
      <w:r w:rsidR="00385934">
        <w:rPr>
          <w:rFonts w:ascii="Times New Roman" w:hAnsi="Times New Roman" w:cs="Times New Roman"/>
        </w:rPr>
        <w:tab/>
      </w:r>
      <w:r w:rsidR="003859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         </w:t>
      </w:r>
    </w:p>
    <w:p w:rsidR="00325DC0" w:rsidRDefault="00325DC0" w:rsidP="00A6420C">
      <w:pPr>
        <w:rPr>
          <w:rFonts w:ascii="Times New Roman" w:hAnsi="Times New Roman" w:cs="Times New Roman"/>
        </w:rPr>
      </w:pPr>
    </w:p>
    <w:p w:rsidR="00325DC0" w:rsidRDefault="00DA5F85" w:rsidP="00A64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Q10</w:t>
      </w:r>
      <w:r w:rsidR="00325DC0">
        <w:rPr>
          <w:rFonts w:ascii="Times New Roman" w:hAnsi="Times New Roman" w:cs="Times New Roman"/>
        </w:rPr>
        <w:t>. (a) The relationship between hole concentration</w:t>
      </w:r>
      <w:r w:rsidR="009D764B">
        <w:rPr>
          <w:rFonts w:ascii="Times New Roman" w:hAnsi="Times New Roman" w:cs="Times New Roman"/>
        </w:rPr>
        <w:t xml:space="preserve"> </w:t>
      </w:r>
      <w:proofErr w:type="gramStart"/>
      <w:r w:rsidR="009D764B">
        <w:rPr>
          <w:rFonts w:ascii="Times New Roman" w:hAnsi="Times New Roman" w:cs="Times New Roman"/>
        </w:rPr>
        <w:t>p(</w:t>
      </w:r>
      <w:proofErr w:type="gramEnd"/>
      <w:r w:rsidR="009D764B">
        <w:rPr>
          <w:rFonts w:ascii="Times New Roman" w:hAnsi="Times New Roman" w:cs="Times New Roman"/>
        </w:rPr>
        <w:t>-</w:t>
      </w:r>
      <w:proofErr w:type="spellStart"/>
      <w:r w:rsidR="009D764B">
        <w:rPr>
          <w:rFonts w:ascii="Times New Roman" w:hAnsi="Times New Roman" w:cs="Times New Roman"/>
        </w:rPr>
        <w:t>x</w:t>
      </w:r>
      <w:r w:rsidR="009D764B" w:rsidRPr="009D764B">
        <w:rPr>
          <w:rFonts w:ascii="Times New Roman" w:hAnsi="Times New Roman" w:cs="Times New Roman"/>
          <w:vertAlign w:val="subscript"/>
        </w:rPr>
        <w:t>po</w:t>
      </w:r>
      <w:proofErr w:type="spellEnd"/>
      <w:r w:rsidR="009D764B">
        <w:rPr>
          <w:rFonts w:ascii="Times New Roman" w:hAnsi="Times New Roman" w:cs="Times New Roman"/>
        </w:rPr>
        <w:t>) on</w:t>
      </w:r>
      <w:r w:rsidR="009A03A1">
        <w:rPr>
          <w:rFonts w:ascii="Times New Roman" w:hAnsi="Times New Roman" w:cs="Times New Roman"/>
        </w:rPr>
        <w:t xml:space="preserve"> p-side at the junction boundary </w:t>
      </w:r>
      <w:r w:rsidR="009D764B">
        <w:rPr>
          <w:rFonts w:ascii="Times New Roman" w:hAnsi="Times New Roman" w:cs="Times New Roman"/>
        </w:rPr>
        <w:t>-</w:t>
      </w:r>
      <w:proofErr w:type="spellStart"/>
      <w:r w:rsidR="009D764B">
        <w:rPr>
          <w:rFonts w:ascii="Times New Roman" w:hAnsi="Times New Roman" w:cs="Times New Roman"/>
        </w:rPr>
        <w:t>x</w:t>
      </w:r>
      <w:r w:rsidR="009D764B" w:rsidRPr="009D764B">
        <w:rPr>
          <w:rFonts w:ascii="Times New Roman" w:hAnsi="Times New Roman" w:cs="Times New Roman"/>
          <w:vertAlign w:val="subscript"/>
        </w:rPr>
        <w:t>po</w:t>
      </w:r>
      <w:proofErr w:type="spellEnd"/>
      <w:r w:rsidR="009D764B">
        <w:rPr>
          <w:rFonts w:ascii="Times New Roman" w:hAnsi="Times New Roman" w:cs="Times New Roman"/>
        </w:rPr>
        <w:t xml:space="preserve"> and</w:t>
      </w:r>
      <w:r w:rsidR="002E563B">
        <w:rPr>
          <w:rFonts w:ascii="Times New Roman" w:hAnsi="Times New Roman" w:cs="Times New Roman"/>
        </w:rPr>
        <w:t xml:space="preserve"> hole concentration</w:t>
      </w:r>
      <w:r w:rsidR="009D764B">
        <w:rPr>
          <w:rFonts w:ascii="Times New Roman" w:hAnsi="Times New Roman" w:cs="Times New Roman"/>
        </w:rPr>
        <w:t xml:space="preserve"> p(</w:t>
      </w:r>
      <w:proofErr w:type="spellStart"/>
      <w:r w:rsidR="009D764B">
        <w:rPr>
          <w:rFonts w:ascii="Times New Roman" w:hAnsi="Times New Roman" w:cs="Times New Roman"/>
        </w:rPr>
        <w:t>x</w:t>
      </w:r>
      <w:r w:rsidR="009D764B" w:rsidRPr="009D764B">
        <w:rPr>
          <w:rFonts w:ascii="Times New Roman" w:hAnsi="Times New Roman" w:cs="Times New Roman"/>
          <w:vertAlign w:val="subscript"/>
        </w:rPr>
        <w:t>no</w:t>
      </w:r>
      <w:proofErr w:type="spellEnd"/>
      <w:r w:rsidR="009D764B">
        <w:rPr>
          <w:rFonts w:ascii="Times New Roman" w:hAnsi="Times New Roman" w:cs="Times New Roman"/>
        </w:rPr>
        <w:t>)</w:t>
      </w:r>
      <w:r w:rsidR="002E563B">
        <w:rPr>
          <w:rFonts w:ascii="Times New Roman" w:hAnsi="Times New Roman" w:cs="Times New Roman"/>
        </w:rPr>
        <w:t xml:space="preserve"> </w:t>
      </w:r>
      <w:r w:rsidR="009D764B">
        <w:rPr>
          <w:rFonts w:ascii="Times New Roman" w:hAnsi="Times New Roman" w:cs="Times New Roman"/>
        </w:rPr>
        <w:t xml:space="preserve">on n-side </w:t>
      </w:r>
      <w:r w:rsidR="002E563B">
        <w:rPr>
          <w:rFonts w:ascii="Times New Roman" w:hAnsi="Times New Roman" w:cs="Times New Roman"/>
        </w:rPr>
        <w:t xml:space="preserve">are related at equilibrium </w:t>
      </w:r>
      <w:r w:rsidR="009D764B">
        <w:rPr>
          <w:rFonts w:ascii="Times New Roman" w:hAnsi="Times New Roman" w:cs="Times New Roman"/>
        </w:rPr>
        <w:t>is expressed by</w:t>
      </w:r>
    </w:p>
    <w:p w:rsidR="002E563B" w:rsidRDefault="009D764B" w:rsidP="00A64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x</w:t>
      </w:r>
      <w:r w:rsidRPr="009D764B">
        <w:rPr>
          <w:rFonts w:ascii="Times New Roman" w:hAnsi="Times New Roman" w:cs="Times New Roman"/>
          <w:vertAlign w:val="subscript"/>
        </w:rPr>
        <w:t>po</w:t>
      </w:r>
      <w:proofErr w:type="spellEnd"/>
      <w:r>
        <w:rPr>
          <w:rFonts w:ascii="Times New Roman" w:hAnsi="Times New Roman" w:cs="Times New Roman"/>
        </w:rPr>
        <w:t>)/</w:t>
      </w:r>
      <w:r w:rsidRPr="009D76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p(</w:t>
      </w:r>
      <w:proofErr w:type="spellStart"/>
      <w:r>
        <w:rPr>
          <w:rFonts w:ascii="Times New Roman" w:hAnsi="Times New Roman" w:cs="Times New Roman"/>
        </w:rPr>
        <w:t>x</w:t>
      </w:r>
      <w:r w:rsidRPr="009D764B">
        <w:rPr>
          <w:rFonts w:ascii="Times New Roman" w:hAnsi="Times New Roman" w:cs="Times New Roman"/>
          <w:vertAlign w:val="subscript"/>
        </w:rPr>
        <w:t>no</w:t>
      </w:r>
      <w:proofErr w:type="spellEnd"/>
      <w:r>
        <w:rPr>
          <w:rFonts w:ascii="Times New Roman" w:hAnsi="Times New Roman" w:cs="Times New Roman"/>
        </w:rPr>
        <w:t>) = ?</w:t>
      </w:r>
    </w:p>
    <w:p w:rsidR="006B352C" w:rsidRPr="009D764B" w:rsidRDefault="006B352C" w:rsidP="006B35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(b) Under forward bias the relationship is: </w:t>
      </w:r>
      <w:r w:rsidRPr="009D764B">
        <w:rPr>
          <w:rFonts w:ascii="Times New Roman" w:hAnsi="Times New Roman" w:cs="Times New Roman"/>
          <w:b/>
        </w:rPr>
        <w:t>complete the equation</w:t>
      </w:r>
    </w:p>
    <w:p w:rsidR="009D764B" w:rsidRDefault="008C5178" w:rsidP="009D7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proofErr w:type="gramStart"/>
      <w:r w:rsidR="009D764B">
        <w:rPr>
          <w:rFonts w:ascii="Times New Roman" w:hAnsi="Times New Roman" w:cs="Times New Roman"/>
        </w:rPr>
        <w:t>p(</w:t>
      </w:r>
      <w:proofErr w:type="gramEnd"/>
      <w:r w:rsidR="009D764B">
        <w:rPr>
          <w:rFonts w:ascii="Times New Roman" w:hAnsi="Times New Roman" w:cs="Times New Roman"/>
        </w:rPr>
        <w:t>-</w:t>
      </w:r>
      <w:proofErr w:type="spellStart"/>
      <w:r w:rsidR="009D764B">
        <w:rPr>
          <w:rFonts w:ascii="Times New Roman" w:hAnsi="Times New Roman" w:cs="Times New Roman"/>
        </w:rPr>
        <w:t>x</w:t>
      </w:r>
      <w:r w:rsidR="009D764B" w:rsidRPr="009D764B">
        <w:rPr>
          <w:rFonts w:ascii="Times New Roman" w:hAnsi="Times New Roman" w:cs="Times New Roman"/>
          <w:vertAlign w:val="subscript"/>
        </w:rPr>
        <w:t>p</w:t>
      </w:r>
      <w:proofErr w:type="spellEnd"/>
      <w:r w:rsidR="009D764B">
        <w:rPr>
          <w:rFonts w:ascii="Times New Roman" w:hAnsi="Times New Roman" w:cs="Times New Roman"/>
        </w:rPr>
        <w:t>)/</w:t>
      </w:r>
      <w:r w:rsidR="009D764B" w:rsidRPr="009D764B">
        <w:rPr>
          <w:rFonts w:ascii="Times New Roman" w:hAnsi="Times New Roman" w:cs="Times New Roman"/>
        </w:rPr>
        <w:t xml:space="preserve"> </w:t>
      </w:r>
      <w:r w:rsidR="009D764B">
        <w:rPr>
          <w:rFonts w:ascii="Times New Roman" w:hAnsi="Times New Roman" w:cs="Times New Roman"/>
        </w:rPr>
        <w:t>p(</w:t>
      </w:r>
      <w:proofErr w:type="spellStart"/>
      <w:r w:rsidR="009D764B">
        <w:rPr>
          <w:rFonts w:ascii="Times New Roman" w:hAnsi="Times New Roman" w:cs="Times New Roman"/>
        </w:rPr>
        <w:t>x</w:t>
      </w:r>
      <w:r w:rsidR="009D764B" w:rsidRPr="009D764B">
        <w:rPr>
          <w:rFonts w:ascii="Times New Roman" w:hAnsi="Times New Roman" w:cs="Times New Roman"/>
          <w:vertAlign w:val="subscript"/>
        </w:rPr>
        <w:t>n</w:t>
      </w:r>
      <w:proofErr w:type="spellEnd"/>
      <w:r w:rsidR="009D764B">
        <w:rPr>
          <w:rFonts w:ascii="Times New Roman" w:hAnsi="Times New Roman" w:cs="Times New Roman"/>
        </w:rPr>
        <w:t>) = p(-</w:t>
      </w:r>
      <w:proofErr w:type="spellStart"/>
      <w:r w:rsidR="009D764B">
        <w:rPr>
          <w:rFonts w:ascii="Times New Roman" w:hAnsi="Times New Roman" w:cs="Times New Roman"/>
        </w:rPr>
        <w:t>x</w:t>
      </w:r>
      <w:r w:rsidR="009D764B" w:rsidRPr="009D764B">
        <w:rPr>
          <w:rFonts w:ascii="Times New Roman" w:hAnsi="Times New Roman" w:cs="Times New Roman"/>
          <w:vertAlign w:val="subscript"/>
        </w:rPr>
        <w:t>p</w:t>
      </w:r>
      <w:r w:rsidR="009D764B">
        <w:rPr>
          <w:rFonts w:ascii="Times New Roman" w:hAnsi="Times New Roman" w:cs="Times New Roman"/>
          <w:vertAlign w:val="subscript"/>
        </w:rPr>
        <w:t>f</w:t>
      </w:r>
      <w:proofErr w:type="spellEnd"/>
      <w:r w:rsidR="009D764B">
        <w:rPr>
          <w:rFonts w:ascii="Times New Roman" w:hAnsi="Times New Roman" w:cs="Times New Roman"/>
        </w:rPr>
        <w:t>)/</w:t>
      </w:r>
      <w:r w:rsidR="009D764B" w:rsidRPr="009D764B">
        <w:rPr>
          <w:rFonts w:ascii="Times New Roman" w:hAnsi="Times New Roman" w:cs="Times New Roman"/>
        </w:rPr>
        <w:t xml:space="preserve"> </w:t>
      </w:r>
      <w:r w:rsidR="009D764B">
        <w:rPr>
          <w:rFonts w:ascii="Times New Roman" w:hAnsi="Times New Roman" w:cs="Times New Roman"/>
        </w:rPr>
        <w:t>p(</w:t>
      </w:r>
      <w:proofErr w:type="spellStart"/>
      <w:r w:rsidR="009D764B">
        <w:rPr>
          <w:rFonts w:ascii="Times New Roman" w:hAnsi="Times New Roman" w:cs="Times New Roman"/>
        </w:rPr>
        <w:t>x</w:t>
      </w:r>
      <w:r w:rsidR="009D764B" w:rsidRPr="009D764B">
        <w:rPr>
          <w:rFonts w:ascii="Times New Roman" w:hAnsi="Times New Roman" w:cs="Times New Roman"/>
          <w:vertAlign w:val="subscript"/>
        </w:rPr>
        <w:t>n</w:t>
      </w:r>
      <w:r w:rsidR="009D764B">
        <w:rPr>
          <w:rFonts w:ascii="Times New Roman" w:hAnsi="Times New Roman" w:cs="Times New Roman"/>
          <w:vertAlign w:val="subscript"/>
        </w:rPr>
        <w:t>f</w:t>
      </w:r>
      <w:proofErr w:type="spellEnd"/>
      <w:r w:rsidR="009D764B">
        <w:rPr>
          <w:rFonts w:ascii="Times New Roman" w:hAnsi="Times New Roman" w:cs="Times New Roman"/>
        </w:rPr>
        <w:t>)  = ?</w:t>
      </w:r>
    </w:p>
    <w:p w:rsidR="006B352C" w:rsidRDefault="00103557" w:rsidP="00103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Under reverse bias</w:t>
      </w:r>
      <w:r w:rsidR="009D764B">
        <w:rPr>
          <w:rFonts w:ascii="Times New Roman" w:hAnsi="Times New Roman" w:cs="Times New Roman"/>
        </w:rPr>
        <w:t>: complete the equation</w:t>
      </w:r>
    </w:p>
    <w:p w:rsidR="009D764B" w:rsidRDefault="00C64A5E" w:rsidP="009D7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9D764B">
        <w:rPr>
          <w:rFonts w:ascii="Times New Roman" w:hAnsi="Times New Roman" w:cs="Times New Roman"/>
        </w:rPr>
        <w:t>p(</w:t>
      </w:r>
      <w:proofErr w:type="gramEnd"/>
      <w:r w:rsidR="009D764B">
        <w:rPr>
          <w:rFonts w:ascii="Times New Roman" w:hAnsi="Times New Roman" w:cs="Times New Roman"/>
        </w:rPr>
        <w:t>-</w:t>
      </w:r>
      <w:proofErr w:type="spellStart"/>
      <w:r w:rsidR="009D764B">
        <w:rPr>
          <w:rFonts w:ascii="Times New Roman" w:hAnsi="Times New Roman" w:cs="Times New Roman"/>
        </w:rPr>
        <w:t>x</w:t>
      </w:r>
      <w:r w:rsidR="009D764B" w:rsidRPr="009D764B">
        <w:rPr>
          <w:rFonts w:ascii="Times New Roman" w:hAnsi="Times New Roman" w:cs="Times New Roman"/>
          <w:vertAlign w:val="subscript"/>
        </w:rPr>
        <w:t>p</w:t>
      </w:r>
      <w:r w:rsidR="009D764B">
        <w:rPr>
          <w:rFonts w:ascii="Times New Roman" w:hAnsi="Times New Roman" w:cs="Times New Roman"/>
          <w:vertAlign w:val="subscript"/>
        </w:rPr>
        <w:t>r</w:t>
      </w:r>
      <w:proofErr w:type="spellEnd"/>
      <w:r w:rsidR="009D764B">
        <w:rPr>
          <w:rFonts w:ascii="Times New Roman" w:hAnsi="Times New Roman" w:cs="Times New Roman"/>
        </w:rPr>
        <w:t>)/</w:t>
      </w:r>
      <w:r w:rsidR="009D764B" w:rsidRPr="009D764B">
        <w:rPr>
          <w:rFonts w:ascii="Times New Roman" w:hAnsi="Times New Roman" w:cs="Times New Roman"/>
        </w:rPr>
        <w:t xml:space="preserve"> </w:t>
      </w:r>
      <w:r w:rsidR="009D764B">
        <w:rPr>
          <w:rFonts w:ascii="Times New Roman" w:hAnsi="Times New Roman" w:cs="Times New Roman"/>
        </w:rPr>
        <w:t>p(</w:t>
      </w:r>
      <w:proofErr w:type="spellStart"/>
      <w:r w:rsidR="009D764B">
        <w:rPr>
          <w:rFonts w:ascii="Times New Roman" w:hAnsi="Times New Roman" w:cs="Times New Roman"/>
        </w:rPr>
        <w:t>x</w:t>
      </w:r>
      <w:r w:rsidR="009D764B" w:rsidRPr="009D764B">
        <w:rPr>
          <w:rFonts w:ascii="Times New Roman" w:hAnsi="Times New Roman" w:cs="Times New Roman"/>
          <w:vertAlign w:val="subscript"/>
        </w:rPr>
        <w:t>n</w:t>
      </w:r>
      <w:r w:rsidR="009D764B">
        <w:rPr>
          <w:rFonts w:ascii="Times New Roman" w:hAnsi="Times New Roman" w:cs="Times New Roman"/>
          <w:vertAlign w:val="subscript"/>
        </w:rPr>
        <w:t>r</w:t>
      </w:r>
      <w:proofErr w:type="spellEnd"/>
      <w:r w:rsidR="009D764B">
        <w:rPr>
          <w:rFonts w:ascii="Times New Roman" w:hAnsi="Times New Roman" w:cs="Times New Roman"/>
        </w:rPr>
        <w:t>)  = ?</w:t>
      </w:r>
    </w:p>
    <w:p w:rsidR="009A03A1" w:rsidRDefault="00DA5F85" w:rsidP="009A03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Q11</w:t>
      </w:r>
      <w:r w:rsidR="006D1540">
        <w:rPr>
          <w:rFonts w:ascii="Times New Roman" w:hAnsi="Times New Roman" w:cs="Times New Roman"/>
        </w:rPr>
        <w:t>. Find the coefficient A an</w:t>
      </w:r>
      <w:r w:rsidR="009D764B">
        <w:rPr>
          <w:rFonts w:ascii="Times New Roman" w:hAnsi="Times New Roman" w:cs="Times New Roman"/>
        </w:rPr>
        <w:t xml:space="preserve">d </w:t>
      </w:r>
      <w:r w:rsidR="009A03A1">
        <w:rPr>
          <w:rFonts w:ascii="Times New Roman" w:hAnsi="Times New Roman" w:cs="Times New Roman"/>
        </w:rPr>
        <w:t>B for a p-n junction</w:t>
      </w:r>
      <w:r w:rsidR="00676368">
        <w:rPr>
          <w:rFonts w:ascii="Times New Roman" w:hAnsi="Times New Roman" w:cs="Times New Roman"/>
        </w:rPr>
        <w:t xml:space="preserve"> diode shown</w:t>
      </w:r>
      <w:r w:rsidR="009D764B">
        <w:rPr>
          <w:rFonts w:ascii="Times New Roman" w:hAnsi="Times New Roman" w:cs="Times New Roman"/>
        </w:rPr>
        <w:t xml:space="preserve"> </w:t>
      </w:r>
      <w:r w:rsidR="00D001DC">
        <w:rPr>
          <w:rFonts w:ascii="Times New Roman" w:hAnsi="Times New Roman" w:cs="Times New Roman"/>
        </w:rPr>
        <w:t xml:space="preserve">in Fig. 4 </w:t>
      </w:r>
      <w:r w:rsidR="009D764B">
        <w:rPr>
          <w:rFonts w:ascii="Times New Roman" w:hAnsi="Times New Roman" w:cs="Times New Roman"/>
        </w:rPr>
        <w:t xml:space="preserve">with a finite neutral n-region </w:t>
      </w:r>
      <w:proofErr w:type="spellStart"/>
      <w:r w:rsidR="009D764B">
        <w:rPr>
          <w:rFonts w:ascii="Times New Roman" w:hAnsi="Times New Roman" w:cs="Times New Roman"/>
        </w:rPr>
        <w:t>l</w:t>
      </w:r>
      <w:r w:rsidR="009D764B" w:rsidRPr="009D764B">
        <w:rPr>
          <w:rFonts w:ascii="Times New Roman" w:hAnsi="Times New Roman" w:cs="Times New Roman"/>
          <w:vertAlign w:val="subscript"/>
        </w:rPr>
        <w:t>n</w:t>
      </w:r>
      <w:r w:rsidR="009A03A1">
        <w:rPr>
          <w:rFonts w:ascii="Times New Roman" w:hAnsi="Times New Roman" w:cs="Times New Roman"/>
        </w:rPr>
        <w:t>.</w:t>
      </w:r>
      <w:proofErr w:type="spellEnd"/>
    </w:p>
    <w:p w:rsidR="00AF6A37" w:rsidRDefault="009A03A1" w:rsidP="00C6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C5178">
        <w:object w:dxaOrig="11234" w:dyaOrig="5644">
          <v:shape id="_x0000_i1034" type="#_x0000_t75" style="width:393pt;height:198pt" o:ole="">
            <v:imagedata r:id="rId33" o:title=""/>
          </v:shape>
          <o:OLEObject Type="Embed" ProgID="Visio.Drawing.11" ShapeID="_x0000_i1034" DrawAspect="Content" ObjectID="_1546697714" r:id="rId34"/>
        </w:object>
      </w:r>
      <w:r w:rsidR="00D001DC">
        <w:t>Fig. 4</w:t>
      </w:r>
    </w:p>
    <w:p w:rsidR="00AB203A" w:rsidRDefault="00C64A5E" w:rsidP="00C6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Carrier distribution equation</w:t>
      </w:r>
      <w:r w:rsidR="00676368">
        <w:rPr>
          <w:rFonts w:ascii="Times New Roman" w:hAnsi="Times New Roman" w:cs="Times New Roman"/>
        </w:rPr>
        <w:t xml:space="preserve"> (53A)</w:t>
      </w:r>
      <w:r>
        <w:rPr>
          <w:rFonts w:ascii="Times New Roman" w:hAnsi="Times New Roman" w:cs="Times New Roman"/>
        </w:rPr>
        <w:t xml:space="preserve"> </w:t>
      </w:r>
      <w:r w:rsidR="00676368" w:rsidRPr="00BE3B63">
        <w:rPr>
          <w:rFonts w:ascii="Times New Roman" w:hAnsi="Times New Roman"/>
          <w:spacing w:val="-3"/>
          <w:position w:val="-16"/>
        </w:rPr>
        <w:object w:dxaOrig="3920" w:dyaOrig="499">
          <v:shape id="_x0000_i1035" type="#_x0000_t75" style="width:246pt;height:30pt" o:ole="">
            <v:imagedata r:id="rId35" o:title=""/>
          </v:shape>
          <o:OLEObject Type="Embed" ProgID="Equation.3" ShapeID="_x0000_i1035" DrawAspect="Content" ObjectID="_1546697715" r:id="rId36"/>
        </w:object>
      </w:r>
    </w:p>
    <w:p w:rsidR="00AB203A" w:rsidRDefault="0011219F" w:rsidP="00C64A5E">
      <w:pPr>
        <w:rPr>
          <w:rFonts w:ascii="Times New Roman" w:hAnsi="Times New Roman" w:cs="Times New Roman"/>
        </w:rPr>
      </w:pPr>
      <w:r>
        <w:rPr>
          <w:noProof/>
        </w:rPr>
        <w:object w:dxaOrig="1440" w:dyaOrig="1440">
          <v:shape id="_x0000_s1029" type="#_x0000_t75" style="position:absolute;margin-left:161.75pt;margin-top:6.8pt;width:137pt;height:42pt;z-index:251660288" fillcolor="window">
            <v:imagedata r:id="rId37" o:title=""/>
          </v:shape>
          <o:OLEObject Type="Embed" ProgID="Equation.3" ShapeID="_x0000_s1029" DrawAspect="Content" ObjectID="_1546697722" r:id="rId38"/>
        </w:object>
      </w:r>
    </w:p>
    <w:p w:rsidR="00C64A5E" w:rsidRDefault="00AB203A" w:rsidP="00C6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64A5E">
        <w:rPr>
          <w:rFonts w:ascii="Times New Roman" w:hAnsi="Times New Roman" w:cs="Times New Roman"/>
        </w:rPr>
        <w:t>oundary conditions</w:t>
      </w:r>
      <w:r w:rsidR="00676368">
        <w:rPr>
          <w:rFonts w:ascii="Times New Roman" w:hAnsi="Times New Roman" w:cs="Times New Roman"/>
        </w:rPr>
        <w:t xml:space="preserve"> (BCs)</w:t>
      </w:r>
      <w:r w:rsidR="00C64A5E">
        <w:rPr>
          <w:rFonts w:ascii="Times New Roman" w:hAnsi="Times New Roman" w:cs="Times New Roman"/>
        </w:rPr>
        <w:t xml:space="preserve"> are:</w:t>
      </w:r>
    </w:p>
    <w:p w:rsidR="00B609A4" w:rsidRDefault="00AF6A37" w:rsidP="00B609A4">
      <w:pPr>
        <w:jc w:val="center"/>
        <w:rPr>
          <w:rFonts w:ascii="Times New Roman" w:hAnsi="Times New Roman" w:cs="Times New Roman"/>
        </w:rPr>
      </w:pPr>
      <w:r w:rsidRPr="00AF6A37">
        <w:t xml:space="preserve"> </w:t>
      </w:r>
    </w:p>
    <w:p w:rsidR="00AB203A" w:rsidRDefault="00B609A4" w:rsidP="00B60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76368">
        <w:rPr>
          <w:rFonts w:ascii="Times New Roman" w:hAnsi="Times New Roman" w:cs="Times New Roman"/>
        </w:rPr>
        <w:t>OR</w:t>
      </w:r>
    </w:p>
    <w:p w:rsidR="00676368" w:rsidRDefault="00676368" w:rsidP="00B609A4">
      <w:pPr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(BC#1)</w:t>
      </w:r>
      <w:r w:rsidRPr="0032630B">
        <w:rPr>
          <w:rFonts w:ascii="Times New Roman" w:hAnsi="Times New Roman"/>
          <w:spacing w:val="-3"/>
          <w:position w:val="-12"/>
        </w:rPr>
        <w:object w:dxaOrig="4060" w:dyaOrig="480">
          <v:shape id="_x0000_i1036" type="#_x0000_t75" style="width:202.5pt;height:24pt" o:ole="" fillcolor="window">
            <v:imagedata r:id="rId39" o:title=""/>
          </v:shape>
          <o:OLEObject Type="Embed" ProgID="Equation.3" ShapeID="_x0000_i1036" DrawAspect="Content" ObjectID="_1546697716" r:id="rId40"/>
        </w:object>
      </w:r>
      <w:r>
        <w:rPr>
          <w:rFonts w:ascii="Times New Roman" w:hAnsi="Times New Roman"/>
          <w:spacing w:val="-3"/>
        </w:rPr>
        <w:t xml:space="preserve"> , and BC#</w:t>
      </w:r>
      <w:proofErr w:type="gramStart"/>
      <w:r>
        <w:rPr>
          <w:rFonts w:ascii="Times New Roman" w:hAnsi="Times New Roman"/>
          <w:spacing w:val="-3"/>
        </w:rPr>
        <w:t xml:space="preserve">2 </w:t>
      </w:r>
      <w:proofErr w:type="gramEnd"/>
      <w:r w:rsidRPr="00676368">
        <w:rPr>
          <w:rFonts w:ascii="Times New Roman" w:hAnsi="Times New Roman"/>
          <w:spacing w:val="-3"/>
          <w:position w:val="-12"/>
        </w:rPr>
        <w:object w:dxaOrig="1480" w:dyaOrig="360">
          <v:shape id="_x0000_i1037" type="#_x0000_t75" style="width:73.5pt;height:20.25pt" o:ole="" fillcolor="window">
            <v:imagedata r:id="rId41" o:title=""/>
          </v:shape>
          <o:OLEObject Type="Embed" ProgID="Equation.3" ShapeID="_x0000_i1037" DrawAspect="Content" ObjectID="_1546697717" r:id="rId42"/>
        </w:object>
      </w:r>
      <w:r>
        <w:rPr>
          <w:rFonts w:ascii="Times New Roman" w:hAnsi="Times New Roman"/>
          <w:spacing w:val="-3"/>
        </w:rPr>
        <w:t>.</w:t>
      </w:r>
    </w:p>
    <w:p w:rsidR="00676368" w:rsidRDefault="00C64A5E" w:rsidP="00B60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</w:t>
      </w:r>
      <w:r w:rsidR="00F370E4">
        <w:rPr>
          <w:rFonts w:ascii="Times New Roman" w:hAnsi="Times New Roman" w:cs="Times New Roman"/>
        </w:rPr>
        <w:t xml:space="preserve">, </w:t>
      </w:r>
      <w:proofErr w:type="spellStart"/>
      <w:r w:rsidR="00F370E4">
        <w:rPr>
          <w:rFonts w:ascii="Times New Roman" w:hAnsi="Times New Roman" w:cs="Times New Roman"/>
        </w:rPr>
        <w:t>ln</w:t>
      </w:r>
      <w:proofErr w:type="spellEnd"/>
      <w:r w:rsidR="00B609A4">
        <w:rPr>
          <w:rFonts w:ascii="Times New Roman" w:hAnsi="Times New Roman" w:cs="Times New Roman"/>
        </w:rPr>
        <w:t xml:space="preserve"> is the length of n-region. The n-region is finite </w:t>
      </w:r>
      <w:proofErr w:type="spellStart"/>
      <w:r w:rsidR="00DA5F85">
        <w:rPr>
          <w:rFonts w:ascii="Times New Roman" w:hAnsi="Times New Roman" w:cs="Times New Roman"/>
        </w:rPr>
        <w:t>l</w:t>
      </w:r>
      <w:r w:rsidR="00DA5F85" w:rsidRPr="00DA5F85">
        <w:rPr>
          <w:rFonts w:ascii="Times New Roman" w:hAnsi="Times New Roman" w:cs="Times New Roman"/>
          <w:vertAlign w:val="subscript"/>
        </w:rPr>
        <w:t>n</w:t>
      </w:r>
      <w:proofErr w:type="spellEnd"/>
      <w:r w:rsidR="00DA5F85">
        <w:rPr>
          <w:rFonts w:ascii="Times New Roman" w:hAnsi="Times New Roman" w:cs="Times New Roman"/>
        </w:rPr>
        <w:t xml:space="preserve"> </w:t>
      </w:r>
      <w:r w:rsidR="00B609A4">
        <w:rPr>
          <w:rFonts w:ascii="Times New Roman" w:hAnsi="Times New Roman" w:cs="Times New Roman"/>
        </w:rPr>
        <w:t xml:space="preserve">(not </w:t>
      </w:r>
      <w:r w:rsidR="00B609A4" w:rsidRPr="001A2AEE">
        <w:rPr>
          <w:rFonts w:ascii="MS Gothic" w:eastAsia="MS Gothic" w:hint="eastAsia"/>
          <w:color w:val="000000"/>
        </w:rPr>
        <w:t>∞</w:t>
      </w:r>
      <w:r w:rsidR="00B609A4">
        <w:rPr>
          <w:rFonts w:ascii="Times New Roman" w:hAnsi="Times New Roman" w:cs="Times New Roman"/>
        </w:rPr>
        <w:t>).</w:t>
      </w:r>
      <w:r w:rsidR="00676368">
        <w:rPr>
          <w:rFonts w:ascii="Times New Roman" w:hAnsi="Times New Roman" w:cs="Times New Roman"/>
        </w:rPr>
        <w:t xml:space="preserve"> </w:t>
      </w:r>
    </w:p>
    <w:p w:rsidR="00B609A4" w:rsidRPr="00F370E4" w:rsidRDefault="00676368" w:rsidP="00B609A4">
      <w:pPr>
        <w:rPr>
          <w:rFonts w:ascii="Times New Roman" w:hAnsi="Times New Roman"/>
          <w:spacing w:val="-3"/>
        </w:rPr>
      </w:pPr>
      <w:r>
        <w:rPr>
          <w:rFonts w:ascii="Times New Roman" w:hAnsi="Times New Roman" w:cs="Times New Roman"/>
        </w:rPr>
        <w:t xml:space="preserve">HINT: BC#1 </w:t>
      </w:r>
      <w:proofErr w:type="gramStart"/>
      <w:r>
        <w:rPr>
          <w:rFonts w:ascii="Times New Roman" w:hAnsi="Times New Roman" w:cs="Times New Roman"/>
        </w:rPr>
        <w:t xml:space="preserve">gives </w:t>
      </w:r>
      <w:proofErr w:type="gramEnd"/>
      <w:r w:rsidR="00F370E4" w:rsidRPr="0032630B">
        <w:rPr>
          <w:rFonts w:ascii="Times New Roman" w:hAnsi="Times New Roman"/>
          <w:spacing w:val="-3"/>
          <w:position w:val="-12"/>
        </w:rPr>
        <w:object w:dxaOrig="2079" w:dyaOrig="480">
          <v:shape id="_x0000_i1038" type="#_x0000_t75" style="width:103.5pt;height:24pt" o:ole="" fillcolor="window">
            <v:imagedata r:id="rId43" o:title=""/>
          </v:shape>
          <o:OLEObject Type="Embed" ProgID="Equation.3" ShapeID="_x0000_i1038" DrawAspect="Content" ObjectID="_1546697718" r:id="rId44"/>
        </w:object>
      </w:r>
      <w:r w:rsidR="00F370E4">
        <w:rPr>
          <w:rFonts w:ascii="Times New Roman" w:hAnsi="Times New Roman"/>
          <w:spacing w:val="-3"/>
        </w:rPr>
        <w:t xml:space="preserve">, and BC#2 gives </w:t>
      </w:r>
      <w:r w:rsidR="00F370E4" w:rsidRPr="00BE3B63">
        <w:rPr>
          <w:rFonts w:ascii="Times New Roman" w:hAnsi="Times New Roman"/>
          <w:spacing w:val="-3"/>
          <w:position w:val="-16"/>
        </w:rPr>
        <w:object w:dxaOrig="2260" w:dyaOrig="499">
          <v:shape id="_x0000_i1039" type="#_x0000_t75" style="width:142.5pt;height:30pt" o:ole="">
            <v:imagedata r:id="rId45" o:title=""/>
          </v:shape>
          <o:OLEObject Type="Embed" ProgID="Equation.3" ShapeID="_x0000_i1039" DrawAspect="Content" ObjectID="_1546697719" r:id="rId46"/>
        </w:object>
      </w:r>
      <w:r w:rsidR="00F370E4">
        <w:rPr>
          <w:rFonts w:ascii="Times New Roman" w:hAnsi="Times New Roman"/>
          <w:spacing w:val="-3"/>
        </w:rPr>
        <w:t>. Find A, B.</w:t>
      </w:r>
    </w:p>
    <w:p w:rsidR="00315026" w:rsidRDefault="00315026" w:rsidP="004F27EC">
      <w:pPr>
        <w:rPr>
          <w:rFonts w:ascii="Times New Roman" w:hAnsi="Times New Roman" w:cs="Times New Roman"/>
        </w:rPr>
      </w:pPr>
    </w:p>
    <w:p w:rsidR="00315026" w:rsidRDefault="00315026" w:rsidP="004F27EC">
      <w:pPr>
        <w:rPr>
          <w:rFonts w:ascii="Times New Roman" w:hAnsi="Times New Roman" w:cs="Times New Roman"/>
        </w:rPr>
      </w:pPr>
    </w:p>
    <w:p w:rsidR="00826369" w:rsidRPr="00315026" w:rsidRDefault="00DA5F85" w:rsidP="004F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Q12</w:t>
      </w:r>
      <w:r w:rsidR="00826369" w:rsidRPr="00315026">
        <w:rPr>
          <w:rFonts w:ascii="Times New Roman" w:hAnsi="Times New Roman" w:cs="Times New Roman"/>
        </w:rPr>
        <w:t>. (a)Expression of junction capacitance under equilibrium (</w:t>
      </w:r>
      <w:proofErr w:type="spellStart"/>
      <w:r w:rsidR="00826369" w:rsidRPr="00315026">
        <w:rPr>
          <w:rFonts w:ascii="Times New Roman" w:hAnsi="Times New Roman" w:cs="Times New Roman"/>
        </w:rPr>
        <w:t>W</w:t>
      </w:r>
      <w:r w:rsidR="00826369" w:rsidRPr="00315026">
        <w:rPr>
          <w:rFonts w:ascii="Times New Roman" w:hAnsi="Times New Roman" w:cs="Times New Roman"/>
          <w:vertAlign w:val="subscript"/>
        </w:rPr>
        <w:t>o</w:t>
      </w:r>
      <w:proofErr w:type="spellEnd"/>
      <w:proofErr w:type="gramStart"/>
      <w:r w:rsidR="00826369" w:rsidRPr="00315026">
        <w:rPr>
          <w:rFonts w:ascii="Times New Roman" w:hAnsi="Times New Roman" w:cs="Times New Roman"/>
        </w:rPr>
        <w:t>) ,</w:t>
      </w:r>
      <w:proofErr w:type="gramEnd"/>
      <w:r w:rsidR="00826369" w:rsidRPr="00315026">
        <w:rPr>
          <w:rFonts w:ascii="Times New Roman" w:hAnsi="Times New Roman" w:cs="Times New Roman"/>
        </w:rPr>
        <w:t xml:space="preserve"> forward bias (</w:t>
      </w:r>
      <w:proofErr w:type="spellStart"/>
      <w:r w:rsidR="00826369" w:rsidRPr="00315026">
        <w:rPr>
          <w:rFonts w:ascii="Times New Roman" w:hAnsi="Times New Roman" w:cs="Times New Roman"/>
        </w:rPr>
        <w:t>W</w:t>
      </w:r>
      <w:r w:rsidR="00826369" w:rsidRPr="00315026">
        <w:rPr>
          <w:rFonts w:ascii="Times New Roman" w:hAnsi="Times New Roman" w:cs="Times New Roman"/>
          <w:vertAlign w:val="subscript"/>
        </w:rPr>
        <w:t>f</w:t>
      </w:r>
      <w:proofErr w:type="spellEnd"/>
      <w:r w:rsidR="00826369" w:rsidRPr="00315026">
        <w:rPr>
          <w:rFonts w:ascii="Times New Roman" w:hAnsi="Times New Roman" w:cs="Times New Roman"/>
        </w:rPr>
        <w:t xml:space="preserve">) and reveres bias </w:t>
      </w:r>
      <w:proofErr w:type="spellStart"/>
      <w:r w:rsidR="00826369" w:rsidRPr="00315026">
        <w:rPr>
          <w:rFonts w:ascii="Times New Roman" w:hAnsi="Times New Roman" w:cs="Times New Roman"/>
        </w:rPr>
        <w:t>W</w:t>
      </w:r>
      <w:r w:rsidR="00826369" w:rsidRPr="00315026">
        <w:rPr>
          <w:rFonts w:ascii="Times New Roman" w:hAnsi="Times New Roman" w:cs="Times New Roman"/>
          <w:vertAlign w:val="subscript"/>
        </w:rPr>
        <w:t>r</w:t>
      </w:r>
      <w:proofErr w:type="spellEnd"/>
      <w:r w:rsidR="00826369" w:rsidRPr="00315026">
        <w:rPr>
          <w:rFonts w:ascii="Times New Roman" w:hAnsi="Times New Roman" w:cs="Times New Roman"/>
        </w:rPr>
        <w:t>.</w:t>
      </w:r>
      <w:r w:rsidR="00C64A5E" w:rsidRPr="00315026">
        <w:rPr>
          <w:rFonts w:ascii="Times New Roman" w:hAnsi="Times New Roman" w:cs="Times New Roman"/>
        </w:rPr>
        <w:t xml:space="preserve"> </w:t>
      </w:r>
    </w:p>
    <w:p w:rsidR="00826369" w:rsidRPr="00315026" w:rsidRDefault="00826369" w:rsidP="004F27EC">
      <w:pPr>
        <w:rPr>
          <w:rFonts w:ascii="Times New Roman" w:hAnsi="Times New Roman" w:cs="Times New Roman"/>
        </w:rPr>
      </w:pPr>
    </w:p>
    <w:p w:rsidR="00826369" w:rsidRPr="00315026" w:rsidRDefault="00826369" w:rsidP="004F27EC">
      <w:pPr>
        <w:rPr>
          <w:rFonts w:ascii="Times New Roman" w:hAnsi="Times New Roman" w:cs="Times New Roman"/>
        </w:rPr>
      </w:pPr>
    </w:p>
    <w:p w:rsidR="00826369" w:rsidRPr="00315026" w:rsidRDefault="00826369" w:rsidP="004F27EC">
      <w:pPr>
        <w:rPr>
          <w:rFonts w:ascii="Times New Roman" w:hAnsi="Times New Roman" w:cs="Times New Roman"/>
        </w:rPr>
      </w:pPr>
    </w:p>
    <w:p w:rsidR="00826369" w:rsidRPr="00315026" w:rsidRDefault="00DA5F85" w:rsidP="00965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F6A37" w:rsidRPr="00315026">
        <w:rPr>
          <w:rFonts w:ascii="Times New Roman" w:hAnsi="Times New Roman" w:cs="Times New Roman"/>
        </w:rPr>
        <w:t>(b</w:t>
      </w:r>
      <w:proofErr w:type="gramStart"/>
      <w:r w:rsidR="00AF6A37" w:rsidRPr="00315026">
        <w:rPr>
          <w:rFonts w:ascii="Times New Roman" w:hAnsi="Times New Roman" w:cs="Times New Roman"/>
        </w:rPr>
        <w:t>)</w:t>
      </w:r>
      <w:r w:rsidR="00965558" w:rsidRPr="00315026">
        <w:rPr>
          <w:rFonts w:ascii="Times New Roman" w:hAnsi="Times New Roman" w:cs="Times New Roman"/>
        </w:rPr>
        <w:t>Write</w:t>
      </w:r>
      <w:proofErr w:type="gramEnd"/>
      <w:r w:rsidR="00965558" w:rsidRPr="00315026">
        <w:rPr>
          <w:rFonts w:ascii="Times New Roman" w:hAnsi="Times New Roman" w:cs="Times New Roman"/>
        </w:rPr>
        <w:t xml:space="preserve"> expressions for </w:t>
      </w:r>
      <w:r w:rsidR="00826369" w:rsidRPr="00315026">
        <w:rPr>
          <w:rFonts w:ascii="Times New Roman" w:hAnsi="Times New Roman" w:cs="Times New Roman"/>
        </w:rPr>
        <w:t xml:space="preserve">diffusion </w:t>
      </w:r>
      <w:r w:rsidR="00965558" w:rsidRPr="00315026">
        <w:rPr>
          <w:rFonts w:ascii="Times New Roman" w:hAnsi="Times New Roman" w:cs="Times New Roman"/>
        </w:rPr>
        <w:t xml:space="preserve">capacitance </w:t>
      </w:r>
      <w:proofErr w:type="spellStart"/>
      <w:r w:rsidR="00C64A5E" w:rsidRPr="00315026">
        <w:rPr>
          <w:rFonts w:ascii="Times New Roman" w:hAnsi="Times New Roman" w:cs="Times New Roman"/>
        </w:rPr>
        <w:t>C</w:t>
      </w:r>
      <w:r w:rsidR="00826369" w:rsidRPr="00315026">
        <w:rPr>
          <w:rFonts w:ascii="Times New Roman" w:hAnsi="Times New Roman" w:cs="Times New Roman"/>
          <w:vertAlign w:val="subscript"/>
        </w:rPr>
        <w:t>diff</w:t>
      </w:r>
      <w:proofErr w:type="spellEnd"/>
      <w:r w:rsidR="00C64A5E" w:rsidRPr="00315026">
        <w:rPr>
          <w:rFonts w:ascii="Times New Roman" w:hAnsi="Times New Roman" w:cs="Times New Roman"/>
        </w:rPr>
        <w:t xml:space="preserve"> </w:t>
      </w:r>
      <w:r w:rsidR="004F27EC" w:rsidRPr="00315026">
        <w:rPr>
          <w:rFonts w:ascii="Times New Roman" w:hAnsi="Times New Roman" w:cs="Times New Roman"/>
        </w:rPr>
        <w:t xml:space="preserve">under </w:t>
      </w:r>
      <w:r w:rsidR="00225905" w:rsidRPr="00315026">
        <w:rPr>
          <w:rFonts w:ascii="Times New Roman" w:hAnsi="Times New Roman" w:cs="Times New Roman"/>
        </w:rPr>
        <w:t>forward bias</w:t>
      </w:r>
      <w:r w:rsidR="00965558" w:rsidRPr="00315026">
        <w:rPr>
          <w:rFonts w:ascii="Times New Roman" w:hAnsi="Times New Roman" w:cs="Times New Roman"/>
        </w:rPr>
        <w:t xml:space="preserve">. </w:t>
      </w:r>
    </w:p>
    <w:p w:rsidR="00826369" w:rsidRPr="00315026" w:rsidRDefault="00826369" w:rsidP="00965558">
      <w:pPr>
        <w:rPr>
          <w:rFonts w:ascii="Times New Roman" w:hAnsi="Times New Roman" w:cs="Times New Roman"/>
        </w:rPr>
      </w:pPr>
    </w:p>
    <w:p w:rsidR="00826369" w:rsidRPr="00315026" w:rsidRDefault="00826369" w:rsidP="00965558">
      <w:pPr>
        <w:rPr>
          <w:rFonts w:ascii="Times New Roman" w:hAnsi="Times New Roman" w:cs="Times New Roman"/>
        </w:rPr>
      </w:pPr>
    </w:p>
    <w:p w:rsidR="00225905" w:rsidRDefault="00225905" w:rsidP="00965558">
      <w:pPr>
        <w:rPr>
          <w:rFonts w:ascii="Times New Roman" w:hAnsi="Times New Roman" w:cs="Times New Roman"/>
        </w:rPr>
      </w:pPr>
    </w:p>
    <w:p w:rsidR="00225905" w:rsidRDefault="00225905" w:rsidP="00965558">
      <w:pPr>
        <w:rPr>
          <w:rFonts w:ascii="Times New Roman" w:hAnsi="Times New Roman" w:cs="Times New Roman"/>
        </w:rPr>
      </w:pPr>
    </w:p>
    <w:p w:rsidR="00225905" w:rsidRDefault="00225905" w:rsidP="00965558">
      <w:pPr>
        <w:rPr>
          <w:rFonts w:ascii="Times New Roman" w:hAnsi="Times New Roman" w:cs="Times New Roman"/>
        </w:rPr>
      </w:pPr>
      <w:bookmarkStart w:id="0" w:name="_GoBack"/>
      <w:bookmarkEnd w:id="0"/>
    </w:p>
    <w:p w:rsidR="00225905" w:rsidRDefault="00225905" w:rsidP="00965558">
      <w:pPr>
        <w:rPr>
          <w:rFonts w:ascii="Times New Roman" w:hAnsi="Times New Roman" w:cs="Times New Roman"/>
        </w:rPr>
      </w:pPr>
    </w:p>
    <w:p w:rsidR="00225905" w:rsidRDefault="00225905" w:rsidP="00965558">
      <w:pPr>
        <w:rPr>
          <w:rFonts w:ascii="Times New Roman" w:hAnsi="Times New Roman" w:cs="Times New Roman"/>
        </w:rPr>
      </w:pPr>
    </w:p>
    <w:p w:rsidR="006D1540" w:rsidRPr="00095D3C" w:rsidRDefault="006D1540" w:rsidP="00DA5F85">
      <w:pPr>
        <w:rPr>
          <w:rFonts w:ascii="Times New Roman" w:hAnsi="Times New Roman" w:cs="Times New Roman"/>
        </w:rPr>
      </w:pPr>
    </w:p>
    <w:sectPr w:rsidR="006D1540" w:rsidRPr="00095D3C" w:rsidSect="00C64A5E">
      <w:footerReference w:type="default" r:id="rId47"/>
      <w:pgSz w:w="12240" w:h="15840"/>
      <w:pgMar w:top="1440" w:right="1440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9F" w:rsidRDefault="0011219F" w:rsidP="00D32E52">
      <w:r>
        <w:separator/>
      </w:r>
    </w:p>
  </w:endnote>
  <w:endnote w:type="continuationSeparator" w:id="0">
    <w:p w:rsidR="0011219F" w:rsidRDefault="0011219F" w:rsidP="00D3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871"/>
      <w:docPartObj>
        <w:docPartGallery w:val="Page Numbers (Bottom of Page)"/>
        <w:docPartUnique/>
      </w:docPartObj>
    </w:sdtPr>
    <w:sdtEndPr/>
    <w:sdtContent>
      <w:p w:rsidR="00225905" w:rsidRDefault="003375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F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5905" w:rsidRDefault="0022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9F" w:rsidRDefault="0011219F" w:rsidP="00D32E52">
      <w:r>
        <w:separator/>
      </w:r>
    </w:p>
  </w:footnote>
  <w:footnote w:type="continuationSeparator" w:id="0">
    <w:p w:rsidR="0011219F" w:rsidRDefault="0011219F" w:rsidP="00D3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234"/>
    <w:multiLevelType w:val="hybridMultilevel"/>
    <w:tmpl w:val="FBFED882"/>
    <w:lvl w:ilvl="0" w:tplc="E11A304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2FCF"/>
    <w:multiLevelType w:val="hybridMultilevel"/>
    <w:tmpl w:val="5D7CE772"/>
    <w:lvl w:ilvl="0" w:tplc="C5248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52"/>
    <w:rsid w:val="00036B57"/>
    <w:rsid w:val="00095D3C"/>
    <w:rsid w:val="00103557"/>
    <w:rsid w:val="00103C53"/>
    <w:rsid w:val="0011219F"/>
    <w:rsid w:val="001C34C7"/>
    <w:rsid w:val="001F5F13"/>
    <w:rsid w:val="002121EC"/>
    <w:rsid w:val="00225905"/>
    <w:rsid w:val="00266027"/>
    <w:rsid w:val="002B37C1"/>
    <w:rsid w:val="002E563B"/>
    <w:rsid w:val="00315026"/>
    <w:rsid w:val="00325DC0"/>
    <w:rsid w:val="003375A1"/>
    <w:rsid w:val="00350CC5"/>
    <w:rsid w:val="00385934"/>
    <w:rsid w:val="00393E35"/>
    <w:rsid w:val="003F4F14"/>
    <w:rsid w:val="0040201F"/>
    <w:rsid w:val="00473343"/>
    <w:rsid w:val="004C4182"/>
    <w:rsid w:val="004F119B"/>
    <w:rsid w:val="004F27EC"/>
    <w:rsid w:val="005258CA"/>
    <w:rsid w:val="005527F9"/>
    <w:rsid w:val="00576C33"/>
    <w:rsid w:val="005B38E3"/>
    <w:rsid w:val="005E2C4F"/>
    <w:rsid w:val="005E6FF6"/>
    <w:rsid w:val="00623232"/>
    <w:rsid w:val="00627A97"/>
    <w:rsid w:val="006409DC"/>
    <w:rsid w:val="00671843"/>
    <w:rsid w:val="00676368"/>
    <w:rsid w:val="006B352C"/>
    <w:rsid w:val="006D1540"/>
    <w:rsid w:val="00737CD0"/>
    <w:rsid w:val="00747E74"/>
    <w:rsid w:val="0075367D"/>
    <w:rsid w:val="007548C5"/>
    <w:rsid w:val="00786622"/>
    <w:rsid w:val="00826369"/>
    <w:rsid w:val="00863A88"/>
    <w:rsid w:val="008814E5"/>
    <w:rsid w:val="008A5D08"/>
    <w:rsid w:val="008C5178"/>
    <w:rsid w:val="008F7A67"/>
    <w:rsid w:val="00965558"/>
    <w:rsid w:val="009A03A1"/>
    <w:rsid w:val="009B1E30"/>
    <w:rsid w:val="009D764B"/>
    <w:rsid w:val="00A31D32"/>
    <w:rsid w:val="00A33A81"/>
    <w:rsid w:val="00A37E46"/>
    <w:rsid w:val="00A6420C"/>
    <w:rsid w:val="00A85ABB"/>
    <w:rsid w:val="00AB203A"/>
    <w:rsid w:val="00AF6A37"/>
    <w:rsid w:val="00B1504E"/>
    <w:rsid w:val="00B352B6"/>
    <w:rsid w:val="00B609A4"/>
    <w:rsid w:val="00B82972"/>
    <w:rsid w:val="00C075F5"/>
    <w:rsid w:val="00C21F85"/>
    <w:rsid w:val="00C300FF"/>
    <w:rsid w:val="00C53D7B"/>
    <w:rsid w:val="00C629AC"/>
    <w:rsid w:val="00C64A5E"/>
    <w:rsid w:val="00CA0A96"/>
    <w:rsid w:val="00CA32EA"/>
    <w:rsid w:val="00CC01D0"/>
    <w:rsid w:val="00CF5286"/>
    <w:rsid w:val="00D001DC"/>
    <w:rsid w:val="00D32E52"/>
    <w:rsid w:val="00DA044F"/>
    <w:rsid w:val="00DA5F85"/>
    <w:rsid w:val="00DD0B9C"/>
    <w:rsid w:val="00E420E0"/>
    <w:rsid w:val="00EA7060"/>
    <w:rsid w:val="00F1400C"/>
    <w:rsid w:val="00F370E4"/>
    <w:rsid w:val="00F760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BF83300D-8614-4190-A026-B509F423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E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E52"/>
  </w:style>
  <w:style w:type="paragraph" w:styleId="Footer">
    <w:name w:val="footer"/>
    <w:basedOn w:val="Normal"/>
    <w:link w:val="FooterChar"/>
    <w:uiPriority w:val="99"/>
    <w:unhideWhenUsed/>
    <w:rsid w:val="00D32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E52"/>
  </w:style>
  <w:style w:type="character" w:styleId="PlaceholderText">
    <w:name w:val="Placeholder Text"/>
    <w:basedOn w:val="DefaultParagraphFont"/>
    <w:uiPriority w:val="99"/>
    <w:semiHidden/>
    <w:rsid w:val="00D32E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E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E52"/>
    <w:pPr>
      <w:ind w:left="720"/>
      <w:contextualSpacing/>
    </w:pPr>
  </w:style>
  <w:style w:type="table" w:styleId="TableGrid">
    <w:name w:val="Table Grid"/>
    <w:basedOn w:val="TableNormal"/>
    <w:uiPriority w:val="59"/>
    <w:rsid w:val="00576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C629AC"/>
    <w:pPr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C629A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image" Target="media/image12.e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png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18431-5815-41F2-902C-4B6F1C01A7D4}"/>
      </w:docPartPr>
      <w:docPartBody>
        <w:p w:rsidR="00000000" w:rsidRDefault="00364E1C">
          <w:r w:rsidRPr="00DB4E31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1C"/>
    <w:rsid w:val="00364E1C"/>
    <w:rsid w:val="00F7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E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Institute of Technology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Zhao</dc:creator>
  <cp:lastModifiedBy>Faquir Jain</cp:lastModifiedBy>
  <cp:revision>6</cp:revision>
  <cp:lastPrinted>2017-01-23T01:44:00Z</cp:lastPrinted>
  <dcterms:created xsi:type="dcterms:W3CDTF">2017-01-23T01:41:00Z</dcterms:created>
  <dcterms:modified xsi:type="dcterms:W3CDTF">2017-01-23T22:28:00Z</dcterms:modified>
</cp:coreProperties>
</file>